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2DA0" w14:textId="77777777" w:rsidR="005C770E" w:rsidRDefault="005C770E" w:rsidP="005C770E">
      <w:pPr>
        <w:jc w:val="center"/>
        <w:rPr>
          <w:b/>
          <w:bCs/>
        </w:rPr>
      </w:pPr>
    </w:p>
    <w:p w14:paraId="076E0590" w14:textId="59FE79CA" w:rsidR="00B4543D" w:rsidRDefault="00B4543D" w:rsidP="005C770E">
      <w:pPr>
        <w:jc w:val="center"/>
      </w:pPr>
      <w:r w:rsidRPr="00B4543D">
        <w:rPr>
          <w:b/>
          <w:bCs/>
        </w:rPr>
        <w:t>Introducción:</w:t>
      </w:r>
      <w:r w:rsidRPr="00B4543D">
        <w:br/>
        <w:t xml:space="preserve">Sigue estos pasos para ingresar correctamente a la plataforma </w:t>
      </w:r>
      <w:r w:rsidRPr="00B4543D">
        <w:rPr>
          <w:b/>
          <w:bCs/>
        </w:rPr>
        <w:t>ArcGIS de la Universidad de San Buenaventura</w:t>
      </w:r>
      <w:r w:rsidRPr="00B4543D">
        <w:t>. Ten a la mano tu usuario institucional y la contraseña enviada al correo.</w:t>
      </w:r>
    </w:p>
    <w:p w14:paraId="0D32E95F" w14:textId="77777777" w:rsidR="00C5525B" w:rsidRPr="00B4543D" w:rsidRDefault="00C5525B" w:rsidP="005C770E">
      <w:pPr>
        <w:jc w:val="center"/>
      </w:pPr>
    </w:p>
    <w:p w14:paraId="3FE5656F" w14:textId="77777777" w:rsidR="00B4543D" w:rsidRPr="00B4543D" w:rsidRDefault="00B4543D" w:rsidP="005C770E">
      <w:pPr>
        <w:jc w:val="center"/>
        <w:rPr>
          <w:b/>
          <w:bCs/>
        </w:rPr>
      </w:pPr>
      <w:r w:rsidRPr="00B4543D">
        <w:rPr>
          <w:b/>
          <w:bCs/>
        </w:rPr>
        <w:t>Paso 1. Revisar el correo de activación o restablecimiento</w:t>
      </w:r>
    </w:p>
    <w:p w14:paraId="5E713900" w14:textId="77777777" w:rsidR="00B4543D" w:rsidRPr="00B4543D" w:rsidRDefault="00B4543D" w:rsidP="005C770E">
      <w:pPr>
        <w:jc w:val="center"/>
      </w:pPr>
      <w:r w:rsidRPr="00B4543D">
        <w:rPr>
          <w:rFonts w:ascii="Segoe UI Emoji" w:hAnsi="Segoe UI Emoji" w:cs="Segoe UI Emoji"/>
        </w:rPr>
        <w:t>📩</w:t>
      </w:r>
      <w:r w:rsidRPr="00B4543D">
        <w:t xml:space="preserve"> </w:t>
      </w:r>
      <w:r w:rsidRPr="004F3F13">
        <w:t>Ingresa al correo recibido de ArcGIS y ubica la contraseña temporal enviada.</w:t>
      </w:r>
    </w:p>
    <w:p w14:paraId="38A4A17F" w14:textId="77777777" w:rsidR="00B4543D" w:rsidRPr="00B4543D" w:rsidRDefault="00B4543D" w:rsidP="005C770E">
      <w:pPr>
        <w:jc w:val="center"/>
      </w:pPr>
      <w:r w:rsidRPr="00B4543D">
        <w:rPr>
          <w:rFonts w:ascii="Segoe UI Emoji" w:hAnsi="Segoe UI Emoji" w:cs="Segoe UI Emoji"/>
        </w:rPr>
        <w:t>📌</w:t>
      </w:r>
      <w:r w:rsidRPr="00B4543D">
        <w:t xml:space="preserve"> </w:t>
      </w:r>
      <w:r w:rsidRPr="004F3F13">
        <w:t>Esta contraseña será utilizada para el primer ingreso. Después de acceder, el sistema solicitará crear una nueva contraseña.</w:t>
      </w:r>
    </w:p>
    <w:p w14:paraId="717FAE3D" w14:textId="77777777" w:rsidR="00C5525B" w:rsidRDefault="00B4543D" w:rsidP="005C770E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E3F2FA3" wp14:editId="33129705">
            <wp:extent cx="5600700" cy="4375150"/>
            <wp:effectExtent l="0" t="0" r="0" b="6350"/>
            <wp:docPr id="667037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</w:p>
    <w:p w14:paraId="4438FA66" w14:textId="334A148A" w:rsidR="00C5525B" w:rsidRDefault="00C5525B" w:rsidP="005C770E">
      <w:pPr>
        <w:rPr>
          <w:b/>
          <w:bCs/>
        </w:rPr>
      </w:pPr>
    </w:p>
    <w:p w14:paraId="175FAE29" w14:textId="48D8E794" w:rsidR="004F3F13" w:rsidRPr="004F3F13" w:rsidRDefault="004F3F13" w:rsidP="005C770E">
      <w:pPr>
        <w:jc w:val="center"/>
        <w:rPr>
          <w:b/>
          <w:bCs/>
        </w:rPr>
      </w:pPr>
      <w:r w:rsidRPr="004F3F13">
        <w:rPr>
          <w:b/>
          <w:bCs/>
        </w:rPr>
        <w:lastRenderedPageBreak/>
        <w:t>Paso 2. Seleccionar el portal institucional</w:t>
      </w:r>
    </w:p>
    <w:p w14:paraId="4CA91F4E" w14:textId="77777777" w:rsidR="004F3F13" w:rsidRPr="004F3F13" w:rsidRDefault="004F3F13" w:rsidP="005C770E">
      <w:pPr>
        <w:numPr>
          <w:ilvl w:val="0"/>
          <w:numId w:val="3"/>
        </w:numPr>
        <w:jc w:val="center"/>
      </w:pPr>
      <w:r w:rsidRPr="004F3F13">
        <w:t xml:space="preserve">Ingresa a </w:t>
      </w:r>
      <w:r w:rsidRPr="004F3F13">
        <w:rPr>
          <w:b/>
          <w:bCs/>
        </w:rPr>
        <w:t>https://www.arcgis.com/</w:t>
      </w:r>
    </w:p>
    <w:p w14:paraId="0F22C6F6" w14:textId="77777777" w:rsidR="004F3F13" w:rsidRPr="004F3F13" w:rsidRDefault="004F3F13" w:rsidP="005C770E">
      <w:pPr>
        <w:numPr>
          <w:ilvl w:val="0"/>
          <w:numId w:val="3"/>
        </w:numPr>
        <w:jc w:val="center"/>
      </w:pPr>
      <w:r w:rsidRPr="004F3F13">
        <w:t xml:space="preserve">Haz clic en la flecha de </w:t>
      </w:r>
      <w:r w:rsidRPr="004F3F13">
        <w:rPr>
          <w:b/>
          <w:bCs/>
        </w:rPr>
        <w:t>“La URL de su organización de ArcGIS”</w:t>
      </w:r>
      <w:r w:rsidRPr="004F3F13">
        <w:t>.</w:t>
      </w:r>
    </w:p>
    <w:p w14:paraId="443773C1" w14:textId="77777777" w:rsidR="004F3F13" w:rsidRPr="004F3F13" w:rsidRDefault="004F3F13" w:rsidP="005C770E">
      <w:pPr>
        <w:numPr>
          <w:ilvl w:val="0"/>
          <w:numId w:val="3"/>
        </w:numPr>
        <w:jc w:val="center"/>
      </w:pPr>
      <w:r w:rsidRPr="004F3F13">
        <w:t xml:space="preserve">Escribe </w:t>
      </w:r>
      <w:proofErr w:type="spellStart"/>
      <w:r w:rsidRPr="004F3F13">
        <w:rPr>
          <w:b/>
          <w:bCs/>
        </w:rPr>
        <w:t>usbmed</w:t>
      </w:r>
      <w:proofErr w:type="spellEnd"/>
      <w:r w:rsidRPr="004F3F13">
        <w:t>.</w:t>
      </w:r>
    </w:p>
    <w:p w14:paraId="1E608948" w14:textId="77777777" w:rsidR="004F3F13" w:rsidRPr="004F3F13" w:rsidRDefault="004F3F13" w:rsidP="005C770E">
      <w:pPr>
        <w:numPr>
          <w:ilvl w:val="0"/>
          <w:numId w:val="3"/>
        </w:numPr>
        <w:jc w:val="center"/>
      </w:pPr>
      <w:r w:rsidRPr="004F3F13">
        <w:t xml:space="preserve">Marca </w:t>
      </w:r>
      <w:r w:rsidRPr="004F3F13">
        <w:rPr>
          <w:b/>
          <w:bCs/>
        </w:rPr>
        <w:t>“Recordar esta URL”</w:t>
      </w:r>
      <w:r w:rsidRPr="004F3F13">
        <w:t>.</w:t>
      </w:r>
    </w:p>
    <w:p w14:paraId="787F64A5" w14:textId="77777777" w:rsidR="004F3F13" w:rsidRPr="004F3F13" w:rsidRDefault="004F3F13" w:rsidP="005C770E">
      <w:pPr>
        <w:numPr>
          <w:ilvl w:val="0"/>
          <w:numId w:val="3"/>
        </w:numPr>
        <w:jc w:val="center"/>
      </w:pPr>
      <w:r w:rsidRPr="004F3F13">
        <w:t xml:space="preserve">Haz clic en </w:t>
      </w:r>
      <w:r w:rsidRPr="004F3F13">
        <w:rPr>
          <w:b/>
          <w:bCs/>
        </w:rPr>
        <w:t>“Continuar”</w:t>
      </w:r>
      <w:r w:rsidRPr="004F3F13">
        <w:t>.</w:t>
      </w:r>
    </w:p>
    <w:p w14:paraId="4A4517CF" w14:textId="77777777" w:rsidR="004F3F13" w:rsidRPr="004F3F13" w:rsidRDefault="004F3F13" w:rsidP="005C770E">
      <w:pPr>
        <w:jc w:val="center"/>
      </w:pPr>
      <w:r w:rsidRPr="004F3F13">
        <w:rPr>
          <w:rFonts w:ascii="Segoe UI Emoji" w:hAnsi="Segoe UI Emoji" w:cs="Segoe UI Emoji"/>
        </w:rPr>
        <w:t>📌</w:t>
      </w:r>
      <w:r w:rsidRPr="004F3F13">
        <w:t xml:space="preserve"> </w:t>
      </w:r>
      <w:r w:rsidRPr="004F3F13">
        <w:rPr>
          <w:b/>
          <w:bCs/>
        </w:rPr>
        <w:t>Verifica que la dirección cambie a:</w:t>
      </w:r>
      <w:r w:rsidRPr="004F3F13">
        <w:br/>
      </w:r>
      <w:r w:rsidRPr="004F3F13">
        <w:rPr>
          <w:b/>
          <w:bCs/>
        </w:rPr>
        <w:t>https://usbmed.maps.arcgis.com/</w:t>
      </w:r>
    </w:p>
    <w:p w14:paraId="57AF426E" w14:textId="77777777" w:rsidR="004F3F13" w:rsidRPr="004F3F13" w:rsidRDefault="004F3F13" w:rsidP="005C770E">
      <w:pPr>
        <w:jc w:val="center"/>
      </w:pPr>
      <w:r w:rsidRPr="004F3F13">
        <w:t xml:space="preserve">Esto confirma que estás ingresando al portal de ArcGIS de la Universidad. </w:t>
      </w:r>
      <w:r w:rsidRPr="004F3F13">
        <w:rPr>
          <w:rFonts w:ascii="Segoe UI Emoji" w:hAnsi="Segoe UI Emoji" w:cs="Segoe UI Emoji"/>
        </w:rPr>
        <w:t>✅</w:t>
      </w:r>
    </w:p>
    <w:p w14:paraId="60B08C28" w14:textId="76A967E4" w:rsidR="00C5525B" w:rsidRDefault="00C5525B" w:rsidP="005C770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0390C9" wp14:editId="533EABD3">
                <wp:simplePos x="0" y="0"/>
                <wp:positionH relativeFrom="column">
                  <wp:posOffset>4095115</wp:posOffset>
                </wp:positionH>
                <wp:positionV relativeFrom="paragraph">
                  <wp:posOffset>1664335</wp:posOffset>
                </wp:positionV>
                <wp:extent cx="381000" cy="361950"/>
                <wp:effectExtent l="0" t="0" r="19050" b="19050"/>
                <wp:wrapNone/>
                <wp:docPr id="987096802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212FCE" id="Rectángulo 9" o:spid="_x0000_s1026" style="position:absolute;margin-left:322.45pt;margin-top:131.05pt;width:30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" filled="f" strokecolor="#e00" strokeweight="1.5pt"/>
            </w:pict>
          </mc:Fallback>
        </mc:AlternateContent>
      </w:r>
      <w:r w:rsidR="004F3F13">
        <w:rPr>
          <w:noProof/>
        </w:rPr>
        <w:drawing>
          <wp:inline distT="0" distB="0" distL="0" distR="0" wp14:anchorId="0926E05C" wp14:editId="3F9894EC">
            <wp:extent cx="3988364" cy="4991100"/>
            <wp:effectExtent l="0" t="0" r="0" b="0"/>
            <wp:docPr id="39691787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402" cy="5017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A3F9D" w14:textId="5638EB87" w:rsidR="00C5525B" w:rsidRPr="00C5525B" w:rsidRDefault="00C5525B" w:rsidP="005C770E">
      <w:pPr>
        <w:jc w:val="center"/>
      </w:pPr>
      <w:r w:rsidRPr="00C5525B">
        <w:rPr>
          <w:b/>
          <w:bCs/>
        </w:rPr>
        <w:lastRenderedPageBreak/>
        <w:t>Paso 3. Iniciar sesión</w:t>
      </w:r>
    </w:p>
    <w:p w14:paraId="5E87642B" w14:textId="77777777" w:rsidR="00C5525B" w:rsidRPr="00C5525B" w:rsidRDefault="00C5525B" w:rsidP="005C770E">
      <w:pPr>
        <w:pStyle w:val="Prrafodelista"/>
        <w:numPr>
          <w:ilvl w:val="0"/>
          <w:numId w:val="5"/>
        </w:numPr>
        <w:jc w:val="center"/>
      </w:pPr>
      <w:r w:rsidRPr="00C5525B">
        <w:t xml:space="preserve">Verifica que aparezca </w:t>
      </w:r>
      <w:r w:rsidRPr="00C5525B">
        <w:rPr>
          <w:b/>
          <w:bCs/>
        </w:rPr>
        <w:t>“Universidad de San Buenaventura”</w:t>
      </w:r>
      <w:r w:rsidRPr="00C5525B">
        <w:t xml:space="preserve"> en la parte superior.</w:t>
      </w:r>
    </w:p>
    <w:p w14:paraId="0B1AA250" w14:textId="77777777" w:rsidR="00C5525B" w:rsidRPr="00C5525B" w:rsidRDefault="00C5525B" w:rsidP="005C770E">
      <w:pPr>
        <w:numPr>
          <w:ilvl w:val="0"/>
          <w:numId w:val="5"/>
        </w:numPr>
        <w:jc w:val="center"/>
      </w:pPr>
      <w:r w:rsidRPr="00C5525B">
        <w:t>Escribe tu usuario de ArcGIS.</w:t>
      </w:r>
    </w:p>
    <w:p w14:paraId="17D17EA1" w14:textId="77777777" w:rsidR="00C5525B" w:rsidRPr="00C5525B" w:rsidRDefault="00C5525B" w:rsidP="005C770E">
      <w:pPr>
        <w:numPr>
          <w:ilvl w:val="0"/>
          <w:numId w:val="5"/>
        </w:numPr>
        <w:jc w:val="center"/>
      </w:pPr>
      <w:r w:rsidRPr="00C5525B">
        <w:t>Ingresa la contraseña temporal recibida por correo.</w:t>
      </w:r>
    </w:p>
    <w:p w14:paraId="5AF3965E" w14:textId="77777777" w:rsidR="00C5525B" w:rsidRDefault="00C5525B" w:rsidP="005C770E">
      <w:pPr>
        <w:numPr>
          <w:ilvl w:val="0"/>
          <w:numId w:val="5"/>
        </w:numPr>
        <w:jc w:val="center"/>
      </w:pPr>
      <w:r w:rsidRPr="00C5525B">
        <w:t xml:space="preserve">Haz clic en </w:t>
      </w:r>
      <w:r w:rsidRPr="00C5525B">
        <w:rPr>
          <w:b/>
          <w:bCs/>
        </w:rPr>
        <w:t>“Iniciar sesión”</w:t>
      </w:r>
      <w:r w:rsidRPr="00C5525B">
        <w:t>.</w:t>
      </w:r>
    </w:p>
    <w:p w14:paraId="3C3E858E" w14:textId="00EE2883" w:rsidR="00C5525B" w:rsidRDefault="00C5525B" w:rsidP="005C770E">
      <w:pPr>
        <w:ind w:left="720"/>
        <w:jc w:val="center"/>
      </w:pPr>
      <w:r>
        <w:rPr>
          <w:noProof/>
        </w:rPr>
        <w:drawing>
          <wp:inline distT="0" distB="0" distL="0" distR="0" wp14:anchorId="64640879" wp14:editId="6F2531A3">
            <wp:extent cx="4581618" cy="5759450"/>
            <wp:effectExtent l="0" t="0" r="9525" b="0"/>
            <wp:docPr id="171744532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494" cy="578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98E05" w14:textId="77777777" w:rsidR="005C770E" w:rsidRDefault="005C770E" w:rsidP="005C770E">
      <w:pPr>
        <w:ind w:left="720"/>
        <w:jc w:val="center"/>
      </w:pPr>
    </w:p>
    <w:p w14:paraId="65F297DB" w14:textId="77777777" w:rsidR="00C5525B" w:rsidRPr="00C5525B" w:rsidRDefault="00C5525B" w:rsidP="005C770E">
      <w:pPr>
        <w:jc w:val="center"/>
        <w:rPr>
          <w:b/>
          <w:bCs/>
        </w:rPr>
      </w:pPr>
      <w:r w:rsidRPr="00C5525B">
        <w:rPr>
          <w:b/>
          <w:bCs/>
        </w:rPr>
        <w:lastRenderedPageBreak/>
        <w:t>Paso 4. Crear una nueva contraseña</w:t>
      </w:r>
    </w:p>
    <w:p w14:paraId="26B89AC8" w14:textId="77777777" w:rsidR="00C5525B" w:rsidRPr="00C5525B" w:rsidRDefault="00C5525B" w:rsidP="005C770E">
      <w:pPr>
        <w:numPr>
          <w:ilvl w:val="0"/>
          <w:numId w:val="4"/>
        </w:numPr>
        <w:jc w:val="center"/>
      </w:pPr>
      <w:r w:rsidRPr="00C5525B">
        <w:t xml:space="preserve">En </w:t>
      </w:r>
      <w:r w:rsidRPr="00C5525B">
        <w:rPr>
          <w:b/>
          <w:bCs/>
        </w:rPr>
        <w:t>“Contraseña antigua”</w:t>
      </w:r>
      <w:r w:rsidRPr="00C5525B">
        <w:t>, escribe la contraseña temporal recibida por correo.</w:t>
      </w:r>
    </w:p>
    <w:p w14:paraId="1316A58E" w14:textId="77777777" w:rsidR="00C5525B" w:rsidRPr="00C5525B" w:rsidRDefault="00C5525B" w:rsidP="005C770E">
      <w:pPr>
        <w:numPr>
          <w:ilvl w:val="0"/>
          <w:numId w:val="4"/>
        </w:numPr>
        <w:jc w:val="center"/>
      </w:pPr>
      <w:r w:rsidRPr="00C5525B">
        <w:t xml:space="preserve">En </w:t>
      </w:r>
      <w:r w:rsidRPr="00C5525B">
        <w:rPr>
          <w:b/>
          <w:bCs/>
        </w:rPr>
        <w:t>“Contraseña nueva”</w:t>
      </w:r>
      <w:r w:rsidRPr="00C5525B">
        <w:t>, crea una contraseña personal.</w:t>
      </w:r>
    </w:p>
    <w:p w14:paraId="66D9E338" w14:textId="77777777" w:rsidR="00C5525B" w:rsidRPr="00C5525B" w:rsidRDefault="00C5525B" w:rsidP="005C770E">
      <w:pPr>
        <w:numPr>
          <w:ilvl w:val="0"/>
          <w:numId w:val="4"/>
        </w:numPr>
        <w:jc w:val="center"/>
      </w:pPr>
      <w:r w:rsidRPr="00C5525B">
        <w:t xml:space="preserve">Escríbela nuevamente en </w:t>
      </w:r>
      <w:r w:rsidRPr="00C5525B">
        <w:rPr>
          <w:b/>
          <w:bCs/>
        </w:rPr>
        <w:t>“Confirmar nueva contraseña”</w:t>
      </w:r>
      <w:r w:rsidRPr="00C5525B">
        <w:t>.</w:t>
      </w:r>
    </w:p>
    <w:p w14:paraId="4FEEC2BF" w14:textId="77777777" w:rsidR="00C5525B" w:rsidRPr="00C5525B" w:rsidRDefault="00C5525B" w:rsidP="005C770E">
      <w:pPr>
        <w:numPr>
          <w:ilvl w:val="0"/>
          <w:numId w:val="4"/>
        </w:numPr>
        <w:jc w:val="center"/>
      </w:pPr>
      <w:r w:rsidRPr="00C5525B">
        <w:t xml:space="preserve">Haz clic en </w:t>
      </w:r>
      <w:r w:rsidRPr="00C5525B">
        <w:rPr>
          <w:b/>
          <w:bCs/>
        </w:rPr>
        <w:t>“Cambiar contraseña”</w:t>
      </w:r>
      <w:r w:rsidRPr="00C5525B">
        <w:t>.</w:t>
      </w:r>
    </w:p>
    <w:p w14:paraId="5C487969" w14:textId="77777777" w:rsidR="005C770E" w:rsidRDefault="00C5525B" w:rsidP="005C770E">
      <w:pPr>
        <w:jc w:val="center"/>
      </w:pPr>
      <w:r w:rsidRPr="00C5525B">
        <w:rPr>
          <w:rFonts w:ascii="Segoe UI Emoji" w:hAnsi="Segoe UI Emoji" w:cs="Segoe UI Emoji"/>
        </w:rPr>
        <w:t>🔐</w:t>
      </w:r>
      <w:r w:rsidRPr="00C5525B">
        <w:t xml:space="preserve"> </w:t>
      </w:r>
      <w:r w:rsidRPr="00C5525B">
        <w:rPr>
          <w:b/>
          <w:bCs/>
        </w:rPr>
        <w:t>Recomendación:</w:t>
      </w:r>
      <w:r w:rsidRPr="00C5525B">
        <w:t xml:space="preserve"> utiliza una contraseña de mínimo 16 caracteres con palabras, números y separadores. Ejemplo de estructura: Mapa-Rio.2026-Azul</w:t>
      </w:r>
    </w:p>
    <w:p w14:paraId="34F8F091" w14:textId="3B4B7CC6" w:rsidR="00C5525B" w:rsidRDefault="005C770E" w:rsidP="005C770E">
      <w:pPr>
        <w:jc w:val="center"/>
      </w:pPr>
      <w:r>
        <w:rPr>
          <w:noProof/>
        </w:rPr>
        <w:drawing>
          <wp:inline distT="0" distB="0" distL="0" distR="0" wp14:anchorId="4DA8BF6A" wp14:editId="727ECDF8">
            <wp:extent cx="4165600" cy="5882791"/>
            <wp:effectExtent l="0" t="0" r="6350" b="3810"/>
            <wp:docPr id="7065856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567" cy="590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DBC97" w14:textId="77777777" w:rsidR="005C770E" w:rsidRPr="005C770E" w:rsidRDefault="005C770E" w:rsidP="005C770E">
      <w:pPr>
        <w:jc w:val="center"/>
        <w:rPr>
          <w:b/>
          <w:bCs/>
        </w:rPr>
      </w:pPr>
      <w:r w:rsidRPr="005C770E">
        <w:rPr>
          <w:b/>
          <w:bCs/>
        </w:rPr>
        <w:lastRenderedPageBreak/>
        <w:t>Paso 5. Confirmar el ingreso</w:t>
      </w:r>
    </w:p>
    <w:p w14:paraId="7808C066" w14:textId="77777777" w:rsidR="005C770E" w:rsidRPr="005C770E" w:rsidRDefault="005C770E" w:rsidP="005C770E">
      <w:pPr>
        <w:jc w:val="center"/>
      </w:pPr>
      <w:r w:rsidRPr="005C770E">
        <w:t>Después de cambiar la contraseña, se abrirá automáticamente la página principal de ArcGIS.</w:t>
      </w:r>
    </w:p>
    <w:p w14:paraId="02C9F734" w14:textId="77777777" w:rsidR="005C770E" w:rsidRPr="005C770E" w:rsidRDefault="005C770E" w:rsidP="005C770E">
      <w:pPr>
        <w:jc w:val="center"/>
      </w:pPr>
      <w:r w:rsidRPr="005C770E">
        <w:rPr>
          <w:rFonts w:ascii="Segoe UI Emoji" w:hAnsi="Segoe UI Emoji" w:cs="Segoe UI Emoji"/>
        </w:rPr>
        <w:t>✅</w:t>
      </w:r>
      <w:r w:rsidRPr="005C770E">
        <w:t xml:space="preserve"> Verifica que aparezca </w:t>
      </w:r>
      <w:r w:rsidRPr="005C770E">
        <w:rPr>
          <w:b/>
          <w:bCs/>
        </w:rPr>
        <w:t>“Universidad de San Buenaventura”</w:t>
      </w:r>
      <w:r w:rsidRPr="005C770E">
        <w:t xml:space="preserve"> y que la dirección del navegador sea:</w:t>
      </w:r>
    </w:p>
    <w:p w14:paraId="191D39F8" w14:textId="77777777" w:rsidR="005C770E" w:rsidRPr="005C770E" w:rsidRDefault="005C770E" w:rsidP="005C770E">
      <w:pPr>
        <w:jc w:val="center"/>
      </w:pPr>
      <w:r w:rsidRPr="005C770E">
        <w:rPr>
          <w:b/>
          <w:bCs/>
        </w:rPr>
        <w:t>https://usbmed.maps.arcgis.com/</w:t>
      </w:r>
    </w:p>
    <w:p w14:paraId="11459BCB" w14:textId="77777777" w:rsidR="005C770E" w:rsidRPr="005C770E" w:rsidRDefault="005C770E" w:rsidP="005C770E">
      <w:pPr>
        <w:jc w:val="center"/>
      </w:pPr>
      <w:r w:rsidRPr="005C770E">
        <w:t>Si aparece esta página, el ingreso se realizó correctamente y ya puedes utilizar ArcGIS.</w:t>
      </w:r>
    </w:p>
    <w:p w14:paraId="6538E38F" w14:textId="7949FC40" w:rsidR="005C770E" w:rsidRDefault="005C770E" w:rsidP="005C770E">
      <w:pPr>
        <w:jc w:val="center"/>
      </w:pPr>
      <w:r>
        <w:rPr>
          <w:noProof/>
        </w:rPr>
        <w:drawing>
          <wp:inline distT="0" distB="0" distL="0" distR="0" wp14:anchorId="188B6B61" wp14:editId="5FABB3B7">
            <wp:extent cx="5822950" cy="4324300"/>
            <wp:effectExtent l="0" t="0" r="6350" b="635"/>
            <wp:docPr id="212164605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02" cy="432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77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33C50" w14:textId="77777777" w:rsidR="00195665" w:rsidRDefault="00195665" w:rsidP="004F3F13">
      <w:pPr>
        <w:spacing w:after="0" w:line="240" w:lineRule="auto"/>
      </w:pPr>
      <w:r>
        <w:separator/>
      </w:r>
    </w:p>
  </w:endnote>
  <w:endnote w:type="continuationSeparator" w:id="0">
    <w:p w14:paraId="167D68A2" w14:textId="77777777" w:rsidR="00195665" w:rsidRDefault="00195665" w:rsidP="004F3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B8A98" w14:textId="77777777" w:rsidR="004F3F13" w:rsidRDefault="004F3F1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CDA9D" w14:textId="77777777" w:rsidR="004F3F13" w:rsidRDefault="004F3F1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2E46" w14:textId="77777777" w:rsidR="004F3F13" w:rsidRDefault="004F3F1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44983" w14:textId="77777777" w:rsidR="00195665" w:rsidRDefault="00195665" w:rsidP="004F3F13">
      <w:pPr>
        <w:spacing w:after="0" w:line="240" w:lineRule="auto"/>
      </w:pPr>
      <w:r>
        <w:separator/>
      </w:r>
    </w:p>
  </w:footnote>
  <w:footnote w:type="continuationSeparator" w:id="0">
    <w:p w14:paraId="0FB718C2" w14:textId="77777777" w:rsidR="00195665" w:rsidRDefault="00195665" w:rsidP="004F3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A317E" w14:textId="77777777" w:rsidR="004F3F13" w:rsidRDefault="004F3F1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F48D" w14:textId="77777777" w:rsidR="004F3F13" w:rsidRPr="004F3F13" w:rsidRDefault="004F3F13" w:rsidP="004F3F13">
    <w:pPr>
      <w:jc w:val="center"/>
      <w:rPr>
        <w:b/>
        <w:bCs/>
        <w:sz w:val="36"/>
        <w:szCs w:val="36"/>
      </w:rPr>
    </w:pPr>
    <w:r w:rsidRPr="004F3F13">
      <w:rPr>
        <w:b/>
        <w:bCs/>
        <w:sz w:val="36"/>
        <w:szCs w:val="36"/>
      </w:rPr>
      <w:t>Guía rápida para ingresar a ArcGIS Institucional</w:t>
    </w:r>
  </w:p>
  <w:p w14:paraId="24AE2D83" w14:textId="77777777" w:rsidR="004F3F13" w:rsidRDefault="004F3F1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F5E7" w14:textId="77777777" w:rsidR="004F3F13" w:rsidRDefault="004F3F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329"/>
    <w:multiLevelType w:val="multilevel"/>
    <w:tmpl w:val="66BA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FF4406"/>
    <w:multiLevelType w:val="multilevel"/>
    <w:tmpl w:val="B20CE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2658EC"/>
    <w:multiLevelType w:val="multilevel"/>
    <w:tmpl w:val="32F09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E54ECA"/>
    <w:multiLevelType w:val="multilevel"/>
    <w:tmpl w:val="66BA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FE38D7"/>
    <w:multiLevelType w:val="multilevel"/>
    <w:tmpl w:val="66BA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315916">
    <w:abstractNumId w:val="2"/>
  </w:num>
  <w:num w:numId="2" w16cid:durableId="30149503">
    <w:abstractNumId w:val="1"/>
  </w:num>
  <w:num w:numId="3" w16cid:durableId="1617447731">
    <w:abstractNumId w:val="0"/>
  </w:num>
  <w:num w:numId="4" w16cid:durableId="518811587">
    <w:abstractNumId w:val="4"/>
  </w:num>
  <w:num w:numId="5" w16cid:durableId="2096248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3D"/>
    <w:rsid w:val="00195665"/>
    <w:rsid w:val="004D1567"/>
    <w:rsid w:val="004F3F13"/>
    <w:rsid w:val="004F4D25"/>
    <w:rsid w:val="005C770E"/>
    <w:rsid w:val="006803E1"/>
    <w:rsid w:val="00A6377A"/>
    <w:rsid w:val="00B4543D"/>
    <w:rsid w:val="00C5525B"/>
    <w:rsid w:val="00CA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EAB1A"/>
  <w15:chartTrackingRefBased/>
  <w15:docId w15:val="{8A95ADA6-6314-40A7-9825-1C3DEF2B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5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5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54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5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54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5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5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5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5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5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5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5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54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543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54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54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54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54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5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5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5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5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5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54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54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543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5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543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543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F3F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3F13"/>
  </w:style>
  <w:style w:type="paragraph" w:styleId="Piedepgina">
    <w:name w:val="footer"/>
    <w:basedOn w:val="Normal"/>
    <w:link w:val="PiedepginaCar"/>
    <w:uiPriority w:val="99"/>
    <w:unhideWhenUsed/>
    <w:rsid w:val="004F3F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3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28C6025-EE04-4267-BA6F-47D76F5D53CB}">
  <we:reference id="wa200010725" version="1.0.0.1" store="es-ES" storeType="OMEX"/>
  <we:alternateReferences>
    <we:reference id="WA200010725" version="1.0.0.1" store="WA200010725" storeType="OMEX"/>
  </we:alternateReferences>
  <we:properties>
    <we:property name="claude.fileId" value="&quot;b2ab29e0-4c61-407b-a6ec-e3e52ad267f9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Brayan Stiven Restrepo Angel</dc:creator>
  <cp:keywords/>
  <dc:description/>
  <cp:lastModifiedBy>Brayan Stiven Restrepo Angel</cp:lastModifiedBy>
  <cp:revision>1</cp:revision>
  <dcterms:created xsi:type="dcterms:W3CDTF">2026-08-26T13:59:00Z</dcterms:created>
  <dcterms:modified xsi:type="dcterms:W3CDTF">2026-08-26T20:44:00Z</dcterms:modified>
</cp:coreProperties>
</file>