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B269" w14:textId="77777777" w:rsidR="00277FE4" w:rsidRPr="000F5908" w:rsidRDefault="00277FE4" w:rsidP="00277FE4">
      <w:pPr>
        <w:rPr>
          <w:rFonts w:ascii="Arial" w:hAnsi="Arial" w:cs="Arial"/>
          <w:sz w:val="20"/>
          <w:szCs w:val="20"/>
        </w:rPr>
      </w:pPr>
      <w:r w:rsidRPr="000F5908">
        <w:rPr>
          <w:rFonts w:ascii="Arial" w:hAnsi="Arial" w:cs="Arial"/>
          <w:b/>
          <w:sz w:val="20"/>
          <w:szCs w:val="20"/>
        </w:rPr>
        <w:t xml:space="preserve">Dirigido a: </w:t>
      </w:r>
      <w:r w:rsidRPr="000F5908">
        <w:rPr>
          <w:rFonts w:ascii="Arial" w:hAnsi="Arial" w:cs="Arial"/>
          <w:bCs/>
          <w:sz w:val="20"/>
          <w:szCs w:val="20"/>
        </w:rPr>
        <w:t xml:space="preserve">Personal de </w:t>
      </w:r>
      <w:r>
        <w:rPr>
          <w:rFonts w:ascii="Arial" w:hAnsi="Arial" w:cs="Arial"/>
          <w:bCs/>
          <w:sz w:val="20"/>
          <w:szCs w:val="20"/>
        </w:rPr>
        <w:t>servicios generales</w:t>
      </w:r>
    </w:p>
    <w:p w14:paraId="7A6E2561" w14:textId="77777777" w:rsidR="00277FE4" w:rsidRPr="000F5908" w:rsidRDefault="00277FE4" w:rsidP="00277FE4">
      <w:pPr>
        <w:rPr>
          <w:rFonts w:ascii="Arial" w:hAnsi="Arial" w:cs="Arial"/>
          <w:sz w:val="20"/>
          <w:szCs w:val="20"/>
        </w:rPr>
      </w:pPr>
    </w:p>
    <w:p w14:paraId="6E9D0620" w14:textId="77777777" w:rsidR="00277FE4" w:rsidRPr="000F5908" w:rsidRDefault="00277FE4" w:rsidP="00277FE4">
      <w:pPr>
        <w:rPr>
          <w:rFonts w:ascii="Arial" w:hAnsi="Arial" w:cs="Arial"/>
          <w:sz w:val="20"/>
          <w:szCs w:val="20"/>
        </w:rPr>
      </w:pPr>
    </w:p>
    <w:p w14:paraId="1900FEA0" w14:textId="6550A943" w:rsidR="00277FE4" w:rsidRPr="000F5908" w:rsidRDefault="00277FE4" w:rsidP="00277FE4">
      <w:pPr>
        <w:jc w:val="both"/>
        <w:rPr>
          <w:rFonts w:ascii="Arial" w:hAnsi="Arial" w:cs="Arial"/>
          <w:sz w:val="20"/>
          <w:szCs w:val="20"/>
        </w:rPr>
      </w:pPr>
      <w:r w:rsidRPr="000F5908">
        <w:rPr>
          <w:rFonts w:ascii="Arial" w:hAnsi="Arial" w:cs="Arial"/>
          <w:b/>
          <w:sz w:val="20"/>
          <w:szCs w:val="20"/>
        </w:rPr>
        <w:t>Objetivo:</w:t>
      </w:r>
      <w:r w:rsidRPr="000F5908">
        <w:rPr>
          <w:rFonts w:ascii="Arial" w:hAnsi="Arial" w:cs="Arial"/>
          <w:sz w:val="20"/>
          <w:szCs w:val="20"/>
        </w:rPr>
        <w:t xml:space="preserve"> Proporcionar una guía detallada del </w:t>
      </w:r>
      <w:r>
        <w:rPr>
          <w:rFonts w:ascii="Arial" w:hAnsi="Arial" w:cs="Arial"/>
          <w:sz w:val="20"/>
          <w:szCs w:val="20"/>
        </w:rPr>
        <w:t>manejo de r</w:t>
      </w:r>
      <w:r w:rsidRPr="000F5908">
        <w:rPr>
          <w:rFonts w:ascii="Arial" w:hAnsi="Arial" w:cs="Arial"/>
          <w:sz w:val="20"/>
          <w:szCs w:val="20"/>
        </w:rPr>
        <w:t>esiduos</w:t>
      </w:r>
      <w:r>
        <w:rPr>
          <w:rFonts w:ascii="Arial" w:hAnsi="Arial" w:cs="Arial"/>
          <w:sz w:val="20"/>
          <w:szCs w:val="20"/>
        </w:rPr>
        <w:t xml:space="preserve"> peligrosos, posconsumos y RAEE’S </w:t>
      </w:r>
      <w:r w:rsidRPr="000F5908">
        <w:rPr>
          <w:rFonts w:ascii="Arial" w:hAnsi="Arial" w:cs="Arial"/>
          <w:sz w:val="20"/>
          <w:szCs w:val="20"/>
        </w:rPr>
        <w:t xml:space="preserve">en la Universidad de San Buenaventura sede </w:t>
      </w:r>
      <w:r>
        <w:rPr>
          <w:rFonts w:ascii="Arial" w:hAnsi="Arial" w:cs="Arial"/>
          <w:sz w:val="20"/>
          <w:szCs w:val="20"/>
        </w:rPr>
        <w:t xml:space="preserve">Bello </w:t>
      </w:r>
    </w:p>
    <w:p w14:paraId="5635037C" w14:textId="77777777" w:rsidR="00277FE4" w:rsidRPr="000F5908" w:rsidRDefault="00277FE4" w:rsidP="00277FE4">
      <w:pPr>
        <w:rPr>
          <w:rFonts w:ascii="Arial" w:hAnsi="Arial" w:cs="Arial"/>
          <w:vanish/>
          <w:sz w:val="20"/>
          <w:szCs w:val="20"/>
        </w:rPr>
      </w:pPr>
    </w:p>
    <w:p w14:paraId="4AD39133" w14:textId="77777777" w:rsidR="00277FE4" w:rsidRPr="000F5908" w:rsidRDefault="00277FE4" w:rsidP="00277FE4">
      <w:pPr>
        <w:ind w:firstLine="708"/>
        <w:rPr>
          <w:rFonts w:ascii="Arial" w:hAnsi="Arial" w:cs="Arial"/>
          <w:sz w:val="20"/>
          <w:szCs w:val="20"/>
        </w:rPr>
      </w:pPr>
    </w:p>
    <w:p w14:paraId="3176339C" w14:textId="77777777" w:rsidR="00277FE4" w:rsidRPr="000F5908" w:rsidRDefault="00277FE4" w:rsidP="00277FE4">
      <w:pPr>
        <w:ind w:firstLine="708"/>
        <w:rPr>
          <w:rFonts w:ascii="Arial" w:hAnsi="Arial" w:cs="Arial"/>
          <w:sz w:val="20"/>
          <w:szCs w:val="20"/>
        </w:rPr>
      </w:pPr>
      <w:r w:rsidRPr="000F5908">
        <w:rPr>
          <w:rFonts w:ascii="Arial" w:hAnsi="Arial" w:cs="Arial"/>
          <w:sz w:val="20"/>
          <w:szCs w:val="20"/>
        </w:rPr>
        <w:tab/>
      </w:r>
    </w:p>
    <w:p w14:paraId="1EA6B899" w14:textId="77777777" w:rsidR="00277FE4" w:rsidRPr="000F5908" w:rsidRDefault="00277FE4" w:rsidP="00277FE4">
      <w:pPr>
        <w:rPr>
          <w:rFonts w:ascii="Arial" w:hAnsi="Arial" w:cs="Arial"/>
          <w:sz w:val="20"/>
          <w:szCs w:val="20"/>
        </w:rPr>
      </w:pPr>
    </w:p>
    <w:tbl>
      <w:tblPr>
        <w:tblW w:w="9637" w:type="dxa"/>
        <w:jc w:val="center"/>
        <w:tblBorders>
          <w:top w:val="single" w:sz="4" w:space="0" w:color="auto"/>
        </w:tblBorders>
        <w:tblCellMar>
          <w:left w:w="70" w:type="dxa"/>
          <w:right w:w="70" w:type="dxa"/>
        </w:tblCellMar>
        <w:tblLook w:val="0000" w:firstRow="0" w:lastRow="0" w:firstColumn="0" w:lastColumn="0" w:noHBand="0" w:noVBand="0"/>
      </w:tblPr>
      <w:tblGrid>
        <w:gridCol w:w="448"/>
        <w:gridCol w:w="2124"/>
        <w:gridCol w:w="7065"/>
      </w:tblGrid>
      <w:tr w:rsidR="00CB163E" w:rsidRPr="000F5908" w14:paraId="6375A27A" w14:textId="77777777" w:rsidTr="00595FB1">
        <w:trPr>
          <w:trHeight w:val="100"/>
          <w:jc w:val="center"/>
        </w:trPr>
        <w:tc>
          <w:tcPr>
            <w:tcW w:w="448" w:type="dxa"/>
            <w:tcBorders>
              <w:top w:val="single" w:sz="4" w:space="0" w:color="auto"/>
              <w:left w:val="single" w:sz="4" w:space="0" w:color="auto"/>
              <w:right w:val="single" w:sz="4" w:space="0" w:color="auto"/>
            </w:tcBorders>
            <w:vAlign w:val="center"/>
          </w:tcPr>
          <w:p w14:paraId="7D047FA6" w14:textId="77777777" w:rsidR="00277FE4" w:rsidRPr="000F5908" w:rsidRDefault="00277FE4" w:rsidP="00C71FC1">
            <w:pPr>
              <w:jc w:val="center"/>
              <w:rPr>
                <w:rFonts w:ascii="Arial" w:hAnsi="Arial" w:cs="Arial"/>
                <w:b/>
                <w:bCs/>
                <w:sz w:val="20"/>
                <w:szCs w:val="20"/>
              </w:rPr>
            </w:pPr>
            <w:proofErr w:type="spellStart"/>
            <w:r w:rsidRPr="000F5908">
              <w:rPr>
                <w:rFonts w:ascii="Arial" w:hAnsi="Arial" w:cs="Arial"/>
                <w:b/>
                <w:bCs/>
                <w:sz w:val="20"/>
                <w:szCs w:val="20"/>
              </w:rPr>
              <w:t>N°</w:t>
            </w:r>
            <w:proofErr w:type="spellEnd"/>
          </w:p>
        </w:tc>
        <w:tc>
          <w:tcPr>
            <w:tcW w:w="2124" w:type="dxa"/>
            <w:tcBorders>
              <w:top w:val="single" w:sz="4" w:space="0" w:color="auto"/>
              <w:left w:val="single" w:sz="4" w:space="0" w:color="auto"/>
              <w:right w:val="single" w:sz="4" w:space="0" w:color="auto"/>
            </w:tcBorders>
            <w:vAlign w:val="center"/>
          </w:tcPr>
          <w:p w14:paraId="30A1FABE" w14:textId="77777777" w:rsidR="00277FE4" w:rsidRPr="000F5908" w:rsidRDefault="00277FE4" w:rsidP="00C71FC1">
            <w:pPr>
              <w:jc w:val="center"/>
              <w:rPr>
                <w:rFonts w:ascii="Arial" w:hAnsi="Arial" w:cs="Arial"/>
                <w:b/>
                <w:bCs/>
                <w:sz w:val="20"/>
                <w:szCs w:val="20"/>
              </w:rPr>
            </w:pPr>
            <w:r w:rsidRPr="000F5908">
              <w:rPr>
                <w:rFonts w:ascii="Arial" w:hAnsi="Arial" w:cs="Arial"/>
                <w:b/>
                <w:bCs/>
                <w:sz w:val="20"/>
                <w:szCs w:val="20"/>
              </w:rPr>
              <w:t>Actividades</w:t>
            </w:r>
          </w:p>
        </w:tc>
        <w:tc>
          <w:tcPr>
            <w:tcW w:w="7065" w:type="dxa"/>
            <w:tcBorders>
              <w:top w:val="single" w:sz="4" w:space="0" w:color="auto"/>
              <w:left w:val="single" w:sz="4" w:space="0" w:color="auto"/>
              <w:right w:val="single" w:sz="4" w:space="0" w:color="auto"/>
            </w:tcBorders>
            <w:vAlign w:val="center"/>
          </w:tcPr>
          <w:p w14:paraId="511D132E" w14:textId="77777777" w:rsidR="00277FE4" w:rsidRPr="000F5908" w:rsidRDefault="00277FE4" w:rsidP="00C71FC1">
            <w:pPr>
              <w:jc w:val="center"/>
              <w:rPr>
                <w:rFonts w:ascii="Arial" w:hAnsi="Arial" w:cs="Arial"/>
                <w:b/>
                <w:bCs/>
                <w:sz w:val="20"/>
                <w:szCs w:val="20"/>
              </w:rPr>
            </w:pPr>
            <w:r w:rsidRPr="000F5908">
              <w:rPr>
                <w:rFonts w:ascii="Arial" w:hAnsi="Arial" w:cs="Arial"/>
                <w:b/>
                <w:bCs/>
                <w:sz w:val="20"/>
                <w:szCs w:val="20"/>
              </w:rPr>
              <w:t xml:space="preserve">Descripción </w:t>
            </w:r>
          </w:p>
        </w:tc>
      </w:tr>
      <w:tr w:rsidR="00CB163E" w:rsidRPr="000F5908" w14:paraId="24978227"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4" w:space="0" w:color="auto"/>
            </w:tcBorders>
            <w:vAlign w:val="center"/>
            <w:hideMark/>
          </w:tcPr>
          <w:p w14:paraId="32E70933" w14:textId="77777777" w:rsidR="00277FE4" w:rsidRPr="000F5908" w:rsidRDefault="00277FE4" w:rsidP="00C71FC1">
            <w:pPr>
              <w:jc w:val="center"/>
              <w:rPr>
                <w:rFonts w:ascii="Arial" w:hAnsi="Arial" w:cs="Arial"/>
                <w:sz w:val="20"/>
                <w:szCs w:val="20"/>
                <w:lang w:val="es-CO"/>
              </w:rPr>
            </w:pPr>
            <w:r w:rsidRPr="000F5908">
              <w:rPr>
                <w:rFonts w:ascii="Arial" w:hAnsi="Arial" w:cs="Arial"/>
                <w:sz w:val="20"/>
                <w:szCs w:val="20"/>
              </w:rPr>
              <w:t>1</w:t>
            </w:r>
          </w:p>
        </w:tc>
        <w:tc>
          <w:tcPr>
            <w:tcW w:w="2124" w:type="dxa"/>
            <w:tcBorders>
              <w:top w:val="single" w:sz="6" w:space="0" w:color="auto"/>
              <w:left w:val="single" w:sz="4" w:space="0" w:color="auto"/>
              <w:bottom w:val="single" w:sz="6" w:space="0" w:color="auto"/>
              <w:right w:val="single" w:sz="4" w:space="0" w:color="auto"/>
            </w:tcBorders>
            <w:vAlign w:val="center"/>
            <w:hideMark/>
          </w:tcPr>
          <w:p w14:paraId="6458AC10" w14:textId="77777777" w:rsidR="00277FE4" w:rsidRPr="000F5908" w:rsidRDefault="00277FE4" w:rsidP="00C71FC1">
            <w:pPr>
              <w:jc w:val="center"/>
              <w:rPr>
                <w:rFonts w:ascii="Arial" w:hAnsi="Arial" w:cs="Arial"/>
                <w:sz w:val="20"/>
                <w:szCs w:val="20"/>
                <w:lang w:val="es-CO"/>
              </w:rPr>
            </w:pPr>
            <w:r>
              <w:rPr>
                <w:rFonts w:ascii="Arial" w:hAnsi="Arial" w:cs="Arial"/>
                <w:sz w:val="20"/>
                <w:szCs w:val="20"/>
              </w:rPr>
              <w:t>Recolección</w:t>
            </w:r>
            <w:r w:rsidRPr="000F5908">
              <w:rPr>
                <w:rFonts w:ascii="Arial" w:hAnsi="Arial" w:cs="Arial"/>
                <w:sz w:val="20"/>
                <w:szCs w:val="20"/>
              </w:rPr>
              <w:t xml:space="preserve"> </w:t>
            </w:r>
            <w:r>
              <w:rPr>
                <w:rFonts w:ascii="Arial" w:hAnsi="Arial" w:cs="Arial"/>
                <w:sz w:val="20"/>
                <w:szCs w:val="20"/>
              </w:rPr>
              <w:t>de residuos peligrosos</w:t>
            </w:r>
          </w:p>
        </w:tc>
        <w:tc>
          <w:tcPr>
            <w:tcW w:w="7065" w:type="dxa"/>
            <w:tcBorders>
              <w:top w:val="single" w:sz="6" w:space="0" w:color="auto"/>
              <w:left w:val="single" w:sz="4" w:space="0" w:color="auto"/>
              <w:bottom w:val="single" w:sz="6" w:space="0" w:color="auto"/>
              <w:right w:val="single" w:sz="6" w:space="0" w:color="auto"/>
            </w:tcBorders>
            <w:hideMark/>
          </w:tcPr>
          <w:p w14:paraId="38CDC70B" w14:textId="77777777" w:rsidR="00277FE4" w:rsidRDefault="00277FE4" w:rsidP="00C71FC1">
            <w:pPr>
              <w:rPr>
                <w:rFonts w:ascii="Arial" w:hAnsi="Arial" w:cs="Arial"/>
                <w:sz w:val="20"/>
                <w:szCs w:val="20"/>
                <w:lang w:val="es-CO"/>
              </w:rPr>
            </w:pPr>
          </w:p>
          <w:p w14:paraId="4959B3AF" w14:textId="6CC60FE1" w:rsidR="00277FE4" w:rsidRDefault="00277FE4" w:rsidP="00C71FC1">
            <w:pPr>
              <w:rPr>
                <w:rFonts w:ascii="Arial" w:hAnsi="Arial" w:cs="Arial"/>
                <w:sz w:val="20"/>
                <w:szCs w:val="20"/>
                <w:lang w:val="es-CO"/>
              </w:rPr>
            </w:pPr>
            <w:r w:rsidRPr="00D233BD">
              <w:rPr>
                <w:rFonts w:ascii="Arial" w:hAnsi="Arial" w:cs="Arial"/>
                <w:sz w:val="20"/>
                <w:szCs w:val="20"/>
                <w:lang w:val="es-CO"/>
              </w:rPr>
              <w:t xml:space="preserve">La recolección de residuos peligrosos se realiza una vez por semana e incluye el recorrido por enfermería, </w:t>
            </w:r>
            <w:r w:rsidR="00DB0092">
              <w:rPr>
                <w:rFonts w:ascii="Arial" w:hAnsi="Arial" w:cs="Arial"/>
                <w:sz w:val="20"/>
                <w:szCs w:val="20"/>
                <w:lang w:val="es-CO"/>
              </w:rPr>
              <w:t>piscina, hangar</w:t>
            </w:r>
            <w:r w:rsidR="00DB0092" w:rsidRPr="00D233BD">
              <w:rPr>
                <w:rFonts w:ascii="Arial" w:hAnsi="Arial" w:cs="Arial"/>
                <w:sz w:val="20"/>
                <w:szCs w:val="20"/>
                <w:lang w:val="es-CO"/>
              </w:rPr>
              <w:t xml:space="preserve"> </w:t>
            </w:r>
            <w:r w:rsidR="00DB0092">
              <w:rPr>
                <w:rFonts w:ascii="Arial" w:hAnsi="Arial" w:cs="Arial"/>
                <w:sz w:val="20"/>
                <w:szCs w:val="20"/>
                <w:lang w:val="es-CO"/>
              </w:rPr>
              <w:t xml:space="preserve">y </w:t>
            </w:r>
            <w:r w:rsidRPr="00D233BD">
              <w:rPr>
                <w:rFonts w:ascii="Arial" w:hAnsi="Arial" w:cs="Arial"/>
                <w:sz w:val="20"/>
                <w:szCs w:val="20"/>
                <w:lang w:val="es-CO"/>
              </w:rPr>
              <w:t>mantenimiento</w:t>
            </w:r>
            <w:r w:rsidR="00DB0092">
              <w:rPr>
                <w:rFonts w:ascii="Arial" w:hAnsi="Arial" w:cs="Arial"/>
                <w:sz w:val="20"/>
                <w:szCs w:val="20"/>
                <w:lang w:val="es-CO"/>
              </w:rPr>
              <w:t xml:space="preserve">/carpintería </w:t>
            </w:r>
          </w:p>
          <w:p w14:paraId="114F0D61" w14:textId="77777777" w:rsidR="00277FE4" w:rsidRPr="00D233BD" w:rsidRDefault="00277FE4" w:rsidP="00C71FC1">
            <w:pPr>
              <w:rPr>
                <w:rFonts w:ascii="Arial" w:hAnsi="Arial" w:cs="Arial"/>
                <w:sz w:val="20"/>
                <w:szCs w:val="20"/>
                <w:lang w:val="es-CO"/>
              </w:rPr>
            </w:pPr>
          </w:p>
          <w:p w14:paraId="20C0FCAF" w14:textId="77777777" w:rsidR="00277FE4" w:rsidRPr="00D233BD" w:rsidRDefault="00277FE4" w:rsidP="00C71FC1">
            <w:pPr>
              <w:rPr>
                <w:rFonts w:ascii="Arial" w:hAnsi="Arial" w:cs="Arial"/>
                <w:sz w:val="20"/>
                <w:szCs w:val="20"/>
                <w:lang w:val="es-CO"/>
              </w:rPr>
            </w:pPr>
            <w:r w:rsidRPr="00D233BD">
              <w:rPr>
                <w:rFonts w:ascii="Arial" w:hAnsi="Arial" w:cs="Arial"/>
                <w:sz w:val="20"/>
                <w:szCs w:val="20"/>
                <w:lang w:val="es-CO"/>
              </w:rPr>
              <w:t>Para esta actividad se utiliza bolsa roja, destinada exclusivamente a los residuos peligrosos.</w:t>
            </w:r>
            <w:r>
              <w:rPr>
                <w:rFonts w:ascii="Arial" w:hAnsi="Arial" w:cs="Arial"/>
                <w:sz w:val="20"/>
                <w:szCs w:val="20"/>
                <w:lang w:val="es-CO"/>
              </w:rPr>
              <w:t xml:space="preserve"> </w:t>
            </w:r>
            <w:r w:rsidRPr="00D233BD">
              <w:rPr>
                <w:rFonts w:ascii="Arial" w:hAnsi="Arial" w:cs="Arial"/>
                <w:sz w:val="20"/>
                <w:szCs w:val="20"/>
                <w:lang w:val="es-CO"/>
              </w:rPr>
              <w:t>Los materiales recolectados</w:t>
            </w:r>
            <w:r>
              <w:rPr>
                <w:rFonts w:ascii="Arial" w:hAnsi="Arial" w:cs="Arial"/>
                <w:sz w:val="20"/>
                <w:szCs w:val="20"/>
                <w:lang w:val="es-CO"/>
              </w:rPr>
              <w:t xml:space="preserve"> son los siguientes:</w:t>
            </w:r>
          </w:p>
          <w:p w14:paraId="26AA9320" w14:textId="77777777" w:rsidR="00277FE4" w:rsidRPr="00D233BD" w:rsidRDefault="00277FE4" w:rsidP="00C71FC1">
            <w:pPr>
              <w:rPr>
                <w:rFonts w:ascii="Arial" w:hAnsi="Arial" w:cs="Arial"/>
                <w:sz w:val="20"/>
                <w:szCs w:val="20"/>
                <w:lang w:val="es-CO"/>
              </w:rPr>
            </w:pPr>
          </w:p>
          <w:p w14:paraId="78DB0C63" w14:textId="77777777" w:rsidR="00277FE4" w:rsidRPr="00D233BD" w:rsidRDefault="00277FE4" w:rsidP="00C71FC1">
            <w:pPr>
              <w:rPr>
                <w:rFonts w:ascii="Arial" w:hAnsi="Arial" w:cs="Arial"/>
                <w:sz w:val="20"/>
                <w:szCs w:val="20"/>
                <w:lang w:val="es-CO"/>
              </w:rPr>
            </w:pPr>
            <w:r w:rsidRPr="00D233BD">
              <w:rPr>
                <w:rFonts w:ascii="Arial" w:hAnsi="Arial" w:cs="Arial"/>
                <w:sz w:val="20"/>
                <w:szCs w:val="20"/>
                <w:lang w:val="es-CO"/>
              </w:rPr>
              <w:t xml:space="preserve">• </w:t>
            </w:r>
            <w:r w:rsidRPr="00D233BD">
              <w:rPr>
                <w:rFonts w:ascii="Arial" w:hAnsi="Arial" w:cs="Arial"/>
                <w:b/>
                <w:bCs/>
                <w:sz w:val="20"/>
                <w:szCs w:val="20"/>
                <w:lang w:val="es-CO"/>
              </w:rPr>
              <w:t>Biosanitarios:</w:t>
            </w:r>
            <w:r w:rsidRPr="00D233BD">
              <w:rPr>
                <w:rFonts w:ascii="Arial" w:hAnsi="Arial" w:cs="Arial"/>
                <w:sz w:val="20"/>
                <w:szCs w:val="20"/>
                <w:lang w:val="es-CO"/>
              </w:rPr>
              <w:t xml:space="preserve"> guantes, gasas, algodones, cura</w:t>
            </w:r>
            <w:r>
              <w:rPr>
                <w:rFonts w:ascii="Arial" w:hAnsi="Arial" w:cs="Arial"/>
                <w:sz w:val="20"/>
                <w:szCs w:val="20"/>
                <w:lang w:val="es-CO"/>
              </w:rPr>
              <w:t>s</w:t>
            </w:r>
            <w:r w:rsidRPr="00D233BD">
              <w:rPr>
                <w:rFonts w:ascii="Arial" w:hAnsi="Arial" w:cs="Arial"/>
                <w:sz w:val="20"/>
                <w:szCs w:val="20"/>
                <w:lang w:val="es-CO"/>
              </w:rPr>
              <w:t xml:space="preserve"> y demás elementos contaminados con fluidos corporales.</w:t>
            </w:r>
          </w:p>
          <w:p w14:paraId="06772309" w14:textId="77777777" w:rsidR="00277FE4" w:rsidRPr="00D233BD" w:rsidRDefault="00277FE4" w:rsidP="00C71FC1">
            <w:pPr>
              <w:rPr>
                <w:rFonts w:ascii="Arial" w:hAnsi="Arial" w:cs="Arial"/>
                <w:sz w:val="20"/>
                <w:szCs w:val="20"/>
                <w:lang w:val="es-CO"/>
              </w:rPr>
            </w:pPr>
          </w:p>
          <w:p w14:paraId="2387C77E" w14:textId="77777777" w:rsidR="00277FE4" w:rsidRPr="00D233BD" w:rsidRDefault="00277FE4" w:rsidP="00C71FC1">
            <w:pPr>
              <w:rPr>
                <w:rFonts w:ascii="Arial" w:hAnsi="Arial" w:cs="Arial"/>
                <w:sz w:val="20"/>
                <w:szCs w:val="20"/>
                <w:lang w:val="es-CO"/>
              </w:rPr>
            </w:pPr>
            <w:r w:rsidRPr="00D233BD">
              <w:rPr>
                <w:rFonts w:ascii="Arial" w:hAnsi="Arial" w:cs="Arial"/>
                <w:b/>
                <w:bCs/>
                <w:sz w:val="20"/>
                <w:szCs w:val="20"/>
                <w:lang w:val="es-CO"/>
              </w:rPr>
              <w:t>• Cortopunzantes:</w:t>
            </w:r>
            <w:r w:rsidRPr="00D233BD">
              <w:rPr>
                <w:rFonts w:ascii="Arial" w:hAnsi="Arial" w:cs="Arial"/>
                <w:sz w:val="20"/>
                <w:szCs w:val="20"/>
                <w:lang w:val="es-CO"/>
              </w:rPr>
              <w:t xml:space="preserve"> agujas, bisturí</w:t>
            </w:r>
            <w:r>
              <w:rPr>
                <w:rFonts w:ascii="Arial" w:hAnsi="Arial" w:cs="Arial"/>
                <w:sz w:val="20"/>
                <w:szCs w:val="20"/>
                <w:lang w:val="es-CO"/>
              </w:rPr>
              <w:t xml:space="preserve"> </w:t>
            </w:r>
            <w:r w:rsidRPr="00D233BD">
              <w:rPr>
                <w:rFonts w:ascii="Arial" w:hAnsi="Arial" w:cs="Arial"/>
                <w:sz w:val="20"/>
                <w:szCs w:val="20"/>
                <w:lang w:val="es-CO"/>
              </w:rPr>
              <w:t>u otros elementos cortopunzantes, los cuales son entregados directamente por la enfermera en un guardián.</w:t>
            </w:r>
          </w:p>
          <w:p w14:paraId="0815F079" w14:textId="77777777" w:rsidR="00277FE4" w:rsidRPr="00D233BD" w:rsidRDefault="00277FE4" w:rsidP="00C71FC1">
            <w:pPr>
              <w:rPr>
                <w:rFonts w:ascii="Arial" w:hAnsi="Arial" w:cs="Arial"/>
                <w:sz w:val="20"/>
                <w:szCs w:val="20"/>
                <w:lang w:val="es-CO"/>
              </w:rPr>
            </w:pPr>
          </w:p>
          <w:p w14:paraId="4CB70715" w14:textId="77777777" w:rsidR="00277FE4" w:rsidRPr="000F5908" w:rsidRDefault="00277FE4" w:rsidP="00C71FC1">
            <w:pPr>
              <w:rPr>
                <w:rFonts w:ascii="Arial" w:hAnsi="Arial" w:cs="Arial"/>
                <w:sz w:val="20"/>
                <w:szCs w:val="20"/>
                <w:lang w:val="es-CO"/>
              </w:rPr>
            </w:pPr>
            <w:r w:rsidRPr="00D233BD">
              <w:rPr>
                <w:rFonts w:ascii="Arial" w:hAnsi="Arial" w:cs="Arial"/>
                <w:b/>
                <w:bCs/>
                <w:sz w:val="20"/>
                <w:szCs w:val="20"/>
                <w:lang w:val="es-CO"/>
              </w:rPr>
              <w:t>• Industriales</w:t>
            </w:r>
            <w:r w:rsidRPr="00D233BD">
              <w:rPr>
                <w:rFonts w:ascii="Arial" w:hAnsi="Arial" w:cs="Arial"/>
                <w:sz w:val="20"/>
                <w:szCs w:val="20"/>
                <w:lang w:val="es-CO"/>
              </w:rPr>
              <w:t>: envases, trapos y estopas contaminadas con aceites, lubricantes, pinturas, lacas, barnices, adhesivos y otros productos</w:t>
            </w:r>
            <w:r>
              <w:rPr>
                <w:rFonts w:ascii="Arial" w:hAnsi="Arial" w:cs="Arial"/>
                <w:sz w:val="20"/>
                <w:szCs w:val="20"/>
                <w:lang w:val="es-CO"/>
              </w:rPr>
              <w:t xml:space="preserve"> </w:t>
            </w:r>
            <w:r w:rsidRPr="00D233BD">
              <w:rPr>
                <w:rFonts w:ascii="Arial" w:hAnsi="Arial" w:cs="Arial"/>
                <w:sz w:val="20"/>
                <w:szCs w:val="20"/>
                <w:lang w:val="es-CO"/>
              </w:rPr>
              <w:t>industriales.</w:t>
            </w:r>
          </w:p>
        </w:tc>
      </w:tr>
      <w:tr w:rsidR="00CB163E" w:rsidRPr="000F5908" w14:paraId="1471C5BB"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4" w:space="0" w:color="auto"/>
            </w:tcBorders>
            <w:vAlign w:val="center"/>
          </w:tcPr>
          <w:p w14:paraId="6368DD9E" w14:textId="77777777" w:rsidR="00277FE4" w:rsidRPr="000F5908" w:rsidRDefault="00277FE4" w:rsidP="00C71FC1">
            <w:pPr>
              <w:jc w:val="center"/>
              <w:rPr>
                <w:rFonts w:ascii="Arial" w:hAnsi="Arial" w:cs="Arial"/>
                <w:sz w:val="20"/>
                <w:szCs w:val="20"/>
              </w:rPr>
            </w:pPr>
            <w:r>
              <w:rPr>
                <w:rFonts w:ascii="Arial" w:hAnsi="Arial" w:cs="Arial"/>
                <w:sz w:val="20"/>
                <w:szCs w:val="20"/>
              </w:rPr>
              <w:t>2</w:t>
            </w:r>
          </w:p>
        </w:tc>
        <w:tc>
          <w:tcPr>
            <w:tcW w:w="2124" w:type="dxa"/>
            <w:tcBorders>
              <w:top w:val="single" w:sz="6" w:space="0" w:color="auto"/>
              <w:left w:val="single" w:sz="4" w:space="0" w:color="auto"/>
              <w:bottom w:val="single" w:sz="6" w:space="0" w:color="auto"/>
              <w:right w:val="single" w:sz="4" w:space="0" w:color="auto"/>
            </w:tcBorders>
            <w:vAlign w:val="center"/>
          </w:tcPr>
          <w:p w14:paraId="490AF33B" w14:textId="77777777" w:rsidR="00277FE4" w:rsidRDefault="00277FE4" w:rsidP="00C71FC1">
            <w:pPr>
              <w:jc w:val="center"/>
              <w:rPr>
                <w:rFonts w:ascii="Arial" w:hAnsi="Arial" w:cs="Arial"/>
                <w:sz w:val="20"/>
                <w:szCs w:val="20"/>
              </w:rPr>
            </w:pPr>
            <w:r>
              <w:rPr>
                <w:rFonts w:ascii="Arial" w:hAnsi="Arial" w:cs="Arial"/>
                <w:sz w:val="20"/>
                <w:szCs w:val="20"/>
              </w:rPr>
              <w:t xml:space="preserve">Residuos posconsumo, </w:t>
            </w:r>
            <w:proofErr w:type="spellStart"/>
            <w:r w:rsidRPr="00F00EFB">
              <w:rPr>
                <w:rFonts w:ascii="Arial" w:hAnsi="Arial" w:cs="Arial"/>
                <w:sz w:val="20"/>
                <w:szCs w:val="20"/>
              </w:rPr>
              <w:t>RAEE’s</w:t>
            </w:r>
            <w:proofErr w:type="spellEnd"/>
          </w:p>
          <w:p w14:paraId="4421E970" w14:textId="77777777" w:rsidR="00277FE4" w:rsidRDefault="00277FE4" w:rsidP="00C71FC1">
            <w:pPr>
              <w:jc w:val="center"/>
              <w:rPr>
                <w:rFonts w:ascii="Arial" w:hAnsi="Arial" w:cs="Arial"/>
                <w:sz w:val="20"/>
                <w:szCs w:val="20"/>
              </w:rPr>
            </w:pPr>
          </w:p>
        </w:tc>
        <w:tc>
          <w:tcPr>
            <w:tcW w:w="7065" w:type="dxa"/>
            <w:tcBorders>
              <w:top w:val="single" w:sz="6" w:space="0" w:color="auto"/>
              <w:left w:val="single" w:sz="4" w:space="0" w:color="auto"/>
              <w:bottom w:val="single" w:sz="6" w:space="0" w:color="auto"/>
              <w:right w:val="single" w:sz="6" w:space="0" w:color="auto"/>
            </w:tcBorders>
            <w:vAlign w:val="center"/>
          </w:tcPr>
          <w:p w14:paraId="640540B5" w14:textId="77777777" w:rsidR="00277FE4" w:rsidRPr="00294C5C" w:rsidRDefault="00277FE4" w:rsidP="00C71FC1">
            <w:pPr>
              <w:rPr>
                <w:rFonts w:ascii="Arial" w:hAnsi="Arial" w:cs="Arial"/>
                <w:sz w:val="20"/>
                <w:szCs w:val="20"/>
                <w:lang w:val="es-CO"/>
              </w:rPr>
            </w:pPr>
          </w:p>
          <w:p w14:paraId="3890437C" w14:textId="77777777" w:rsidR="00277FE4" w:rsidRPr="00294C5C" w:rsidRDefault="00277FE4" w:rsidP="00C71FC1">
            <w:pPr>
              <w:rPr>
                <w:rFonts w:ascii="Arial" w:hAnsi="Arial" w:cs="Arial"/>
                <w:sz w:val="20"/>
                <w:szCs w:val="20"/>
                <w:lang w:val="es-CO"/>
              </w:rPr>
            </w:pPr>
            <w:r w:rsidRPr="00294C5C">
              <w:rPr>
                <w:rFonts w:ascii="Arial" w:hAnsi="Arial" w:cs="Arial"/>
                <w:sz w:val="20"/>
                <w:szCs w:val="20"/>
                <w:lang w:val="es-CO"/>
              </w:rPr>
              <w:t xml:space="preserve">Adicionalmente, se realiza la recolección de residuos posconsumo y </w:t>
            </w:r>
            <w:proofErr w:type="spellStart"/>
            <w:r w:rsidRPr="00294C5C">
              <w:rPr>
                <w:rFonts w:ascii="Arial" w:hAnsi="Arial" w:cs="Arial"/>
                <w:sz w:val="20"/>
                <w:szCs w:val="20"/>
                <w:lang w:val="es-CO"/>
              </w:rPr>
              <w:t>RAEE’s</w:t>
            </w:r>
            <w:proofErr w:type="spellEnd"/>
            <w:r w:rsidRPr="00294C5C">
              <w:rPr>
                <w:rFonts w:ascii="Arial" w:hAnsi="Arial" w:cs="Arial"/>
                <w:sz w:val="20"/>
                <w:szCs w:val="20"/>
                <w:lang w:val="es-CO"/>
              </w:rPr>
              <w:t>, los cuales se encuentran en puntos específicos de la Universidad.</w:t>
            </w:r>
          </w:p>
          <w:p w14:paraId="1179BCD3" w14:textId="77777777" w:rsidR="00277FE4" w:rsidRPr="00294C5C" w:rsidRDefault="00277FE4" w:rsidP="00C71FC1">
            <w:pPr>
              <w:rPr>
                <w:rFonts w:ascii="Arial" w:hAnsi="Arial" w:cs="Arial"/>
                <w:sz w:val="20"/>
                <w:szCs w:val="20"/>
                <w:lang w:val="es-CO"/>
              </w:rPr>
            </w:pPr>
          </w:p>
          <w:p w14:paraId="064D96CA" w14:textId="77777777" w:rsidR="00277FE4" w:rsidRPr="00294C5C" w:rsidRDefault="00277FE4" w:rsidP="00C71FC1">
            <w:pPr>
              <w:rPr>
                <w:rFonts w:ascii="Arial" w:hAnsi="Arial" w:cs="Arial"/>
                <w:sz w:val="20"/>
                <w:szCs w:val="20"/>
                <w:lang w:val="es-CO"/>
              </w:rPr>
            </w:pPr>
            <w:r w:rsidRPr="00294C5C">
              <w:rPr>
                <w:rFonts w:ascii="Arial" w:hAnsi="Arial" w:cs="Arial"/>
                <w:b/>
                <w:bCs/>
                <w:sz w:val="20"/>
                <w:szCs w:val="20"/>
                <w:lang w:val="es-CO"/>
              </w:rPr>
              <w:t>Posconsumo:</w:t>
            </w:r>
            <w:r w:rsidRPr="00294C5C">
              <w:rPr>
                <w:rFonts w:ascii="Arial" w:hAnsi="Arial" w:cs="Arial"/>
                <w:sz w:val="20"/>
                <w:szCs w:val="20"/>
                <w:lang w:val="es-CO"/>
              </w:rPr>
              <w:t xml:space="preserve"> medicamentos vencidos, envases de plaguicidas, pilas usadas y bombillas fluorescentes.</w:t>
            </w:r>
          </w:p>
          <w:p w14:paraId="589F38D7" w14:textId="77777777" w:rsidR="00690DE5" w:rsidRPr="00294C5C" w:rsidRDefault="00690DE5" w:rsidP="00690DE5">
            <w:pPr>
              <w:rPr>
                <w:rFonts w:ascii="Arial" w:hAnsi="Arial" w:cs="Arial"/>
                <w:sz w:val="20"/>
                <w:szCs w:val="20"/>
                <w:lang w:val="es-CO"/>
              </w:rPr>
            </w:pPr>
          </w:p>
          <w:p w14:paraId="6F54878A" w14:textId="77777777" w:rsidR="00690DE5" w:rsidRPr="00294C5C" w:rsidRDefault="00690DE5" w:rsidP="00690DE5">
            <w:pPr>
              <w:rPr>
                <w:rFonts w:ascii="Arial" w:hAnsi="Arial" w:cs="Arial"/>
                <w:sz w:val="20"/>
                <w:szCs w:val="20"/>
                <w:lang w:val="es-CO"/>
              </w:rPr>
            </w:pPr>
            <w:proofErr w:type="spellStart"/>
            <w:r w:rsidRPr="00294C5C">
              <w:rPr>
                <w:rFonts w:ascii="Arial" w:hAnsi="Arial" w:cs="Arial"/>
                <w:b/>
                <w:bCs/>
                <w:sz w:val="20"/>
                <w:szCs w:val="20"/>
                <w:lang w:val="es-CO"/>
              </w:rPr>
              <w:t>RAEE’s</w:t>
            </w:r>
            <w:proofErr w:type="spellEnd"/>
            <w:r w:rsidRPr="00294C5C">
              <w:rPr>
                <w:rFonts w:ascii="Arial" w:hAnsi="Arial" w:cs="Arial"/>
                <w:b/>
                <w:bCs/>
                <w:sz w:val="20"/>
                <w:szCs w:val="20"/>
                <w:lang w:val="es-CO"/>
              </w:rPr>
              <w:t>:</w:t>
            </w:r>
            <w:r w:rsidRPr="00294C5C">
              <w:rPr>
                <w:rFonts w:ascii="Arial" w:hAnsi="Arial" w:cs="Arial"/>
                <w:sz w:val="20"/>
                <w:szCs w:val="20"/>
                <w:lang w:val="es-CO"/>
              </w:rPr>
              <w:t xml:space="preserve"> computadores, impresoras, teclados, mouse, cables, teléfonos y demás dispositivos o componentes eléctricos y electrónicos.</w:t>
            </w:r>
          </w:p>
          <w:p w14:paraId="699E7655" w14:textId="77777777" w:rsidR="00277FE4" w:rsidRPr="00294C5C" w:rsidRDefault="00277FE4" w:rsidP="00C71FC1">
            <w:pPr>
              <w:rPr>
                <w:rFonts w:ascii="Arial" w:hAnsi="Arial" w:cs="Arial"/>
                <w:sz w:val="20"/>
                <w:szCs w:val="20"/>
                <w:lang w:val="es-CO"/>
              </w:rPr>
            </w:pPr>
          </w:p>
          <w:p w14:paraId="1146EAB1" w14:textId="77777777" w:rsidR="008D50A6" w:rsidRDefault="001C0489" w:rsidP="008D50A6">
            <w:pPr>
              <w:keepNext/>
              <w:jc w:val="center"/>
            </w:pPr>
            <w:r w:rsidRPr="00294C5C">
              <w:rPr>
                <w:rFonts w:ascii="Arial" w:hAnsi="Arial" w:cs="Arial"/>
                <w:noProof/>
                <w:sz w:val="20"/>
                <w:szCs w:val="20"/>
                <w:lang w:val="es-CO"/>
              </w:rPr>
              <w:lastRenderedPageBreak/>
              <w:drawing>
                <wp:inline distT="0" distB="0" distL="0" distR="0" wp14:anchorId="1F92CC72" wp14:editId="09C77462">
                  <wp:extent cx="3289300" cy="2466975"/>
                  <wp:effectExtent l="0" t="0" r="6350" b="9525"/>
                  <wp:docPr id="7051919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2548" cy="2476911"/>
                          </a:xfrm>
                          <a:prstGeom prst="rect">
                            <a:avLst/>
                          </a:prstGeom>
                          <a:noFill/>
                        </pic:spPr>
                      </pic:pic>
                    </a:graphicData>
                  </a:graphic>
                </wp:inline>
              </w:drawing>
            </w:r>
          </w:p>
          <w:p w14:paraId="7632C30D" w14:textId="0731BBCF" w:rsidR="00277FE4" w:rsidRPr="00294C5C" w:rsidRDefault="008D50A6" w:rsidP="008D50A6">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BE5180">
              <w:rPr>
                <w:noProof/>
              </w:rPr>
              <w:t>1</w:t>
            </w:r>
            <w:r>
              <w:fldChar w:fldCharType="end"/>
            </w:r>
            <w:r>
              <w:t xml:space="preserve"> </w:t>
            </w:r>
            <w:r w:rsidRPr="000E5145">
              <w:t>Puntos de residuos posconsumo</w:t>
            </w:r>
          </w:p>
        </w:tc>
      </w:tr>
      <w:tr w:rsidR="00CB163E" w:rsidRPr="000F5908" w14:paraId="639E93FD"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6" w:space="0" w:color="auto"/>
            </w:tcBorders>
            <w:vAlign w:val="center"/>
            <w:hideMark/>
          </w:tcPr>
          <w:p w14:paraId="6BBB6216" w14:textId="77777777" w:rsidR="00277FE4" w:rsidRPr="000F5908" w:rsidRDefault="00277FE4" w:rsidP="00C71FC1">
            <w:pPr>
              <w:jc w:val="center"/>
              <w:rPr>
                <w:rFonts w:ascii="Arial" w:hAnsi="Arial" w:cs="Arial"/>
                <w:sz w:val="20"/>
                <w:szCs w:val="20"/>
                <w:lang w:val="es-CO"/>
              </w:rPr>
            </w:pPr>
            <w:r>
              <w:rPr>
                <w:rFonts w:ascii="Arial" w:hAnsi="Arial" w:cs="Arial"/>
                <w:sz w:val="20"/>
                <w:szCs w:val="20"/>
              </w:rPr>
              <w:lastRenderedPageBreak/>
              <w:t>3</w:t>
            </w:r>
          </w:p>
        </w:tc>
        <w:tc>
          <w:tcPr>
            <w:tcW w:w="2124" w:type="dxa"/>
            <w:tcBorders>
              <w:top w:val="single" w:sz="6" w:space="0" w:color="auto"/>
              <w:left w:val="single" w:sz="6" w:space="0" w:color="auto"/>
              <w:bottom w:val="single" w:sz="6" w:space="0" w:color="auto"/>
              <w:right w:val="single" w:sz="6" w:space="0" w:color="auto"/>
            </w:tcBorders>
            <w:vAlign w:val="center"/>
            <w:hideMark/>
          </w:tcPr>
          <w:p w14:paraId="0EAEC6F4" w14:textId="77777777" w:rsidR="00277FE4" w:rsidRPr="000F5908" w:rsidRDefault="00277FE4" w:rsidP="00C71FC1">
            <w:pPr>
              <w:jc w:val="center"/>
              <w:rPr>
                <w:rFonts w:ascii="Arial" w:hAnsi="Arial" w:cs="Arial"/>
                <w:sz w:val="20"/>
                <w:szCs w:val="20"/>
                <w:lang w:val="es-CO"/>
              </w:rPr>
            </w:pPr>
            <w:r w:rsidRPr="000F5908">
              <w:rPr>
                <w:rFonts w:ascii="Arial" w:hAnsi="Arial" w:cs="Arial"/>
                <w:sz w:val="20"/>
                <w:szCs w:val="20"/>
              </w:rPr>
              <w:t>Transporte interno</w:t>
            </w:r>
          </w:p>
        </w:tc>
        <w:tc>
          <w:tcPr>
            <w:tcW w:w="7065" w:type="dxa"/>
            <w:tcBorders>
              <w:top w:val="single" w:sz="6" w:space="0" w:color="auto"/>
              <w:left w:val="single" w:sz="6" w:space="0" w:color="auto"/>
              <w:bottom w:val="single" w:sz="6" w:space="0" w:color="auto"/>
              <w:right w:val="single" w:sz="6" w:space="0" w:color="auto"/>
            </w:tcBorders>
            <w:hideMark/>
          </w:tcPr>
          <w:p w14:paraId="621333EA" w14:textId="77777777" w:rsidR="00277FE4" w:rsidRDefault="00277FE4" w:rsidP="00C71FC1">
            <w:pPr>
              <w:rPr>
                <w:rFonts w:ascii="Arial" w:hAnsi="Arial" w:cs="Arial"/>
                <w:sz w:val="20"/>
                <w:szCs w:val="20"/>
                <w:lang w:val="es-CO"/>
              </w:rPr>
            </w:pPr>
            <w:r w:rsidRPr="007A7DDF">
              <w:rPr>
                <w:rFonts w:ascii="Arial" w:hAnsi="Arial" w:cs="Arial"/>
                <w:sz w:val="20"/>
                <w:szCs w:val="20"/>
                <w:lang w:val="es-CO"/>
              </w:rPr>
              <w:t>Una vez a la semana, el personal encargado realiza el siguiente recorrido:</w:t>
            </w:r>
          </w:p>
          <w:p w14:paraId="15BB7778" w14:textId="77777777" w:rsidR="00277FE4" w:rsidRPr="007A7DDF" w:rsidRDefault="00277FE4" w:rsidP="00C71FC1">
            <w:pPr>
              <w:rPr>
                <w:rFonts w:ascii="Arial" w:hAnsi="Arial" w:cs="Arial"/>
                <w:sz w:val="20"/>
                <w:szCs w:val="20"/>
                <w:lang w:val="es-CO"/>
              </w:rPr>
            </w:pPr>
          </w:p>
          <w:p w14:paraId="2CFE7C0C" w14:textId="77777777" w:rsidR="00277FE4" w:rsidRDefault="00277FE4" w:rsidP="00277FE4">
            <w:pPr>
              <w:numPr>
                <w:ilvl w:val="0"/>
                <w:numId w:val="1"/>
              </w:numPr>
              <w:rPr>
                <w:rFonts w:ascii="Arial" w:hAnsi="Arial" w:cs="Arial"/>
                <w:sz w:val="20"/>
                <w:szCs w:val="20"/>
                <w:lang w:val="es-CO"/>
              </w:rPr>
            </w:pPr>
            <w:r w:rsidRPr="007A7DDF">
              <w:rPr>
                <w:rFonts w:ascii="Arial" w:hAnsi="Arial" w:cs="Arial"/>
                <w:sz w:val="20"/>
                <w:szCs w:val="20"/>
                <w:lang w:val="es-CO"/>
              </w:rPr>
              <w:t>Enfermería</w:t>
            </w:r>
          </w:p>
          <w:p w14:paraId="4E9B1968" w14:textId="6037A9AE" w:rsidR="00DB0092" w:rsidRDefault="00DB0092" w:rsidP="00277FE4">
            <w:pPr>
              <w:numPr>
                <w:ilvl w:val="0"/>
                <w:numId w:val="1"/>
              </w:numPr>
              <w:rPr>
                <w:rFonts w:ascii="Arial" w:hAnsi="Arial" w:cs="Arial"/>
                <w:sz w:val="20"/>
                <w:szCs w:val="20"/>
                <w:lang w:val="es-CO"/>
              </w:rPr>
            </w:pPr>
            <w:r>
              <w:rPr>
                <w:rFonts w:ascii="Arial" w:hAnsi="Arial" w:cs="Arial"/>
                <w:sz w:val="20"/>
                <w:szCs w:val="20"/>
                <w:lang w:val="es-CO"/>
              </w:rPr>
              <w:t xml:space="preserve">Piscina </w:t>
            </w:r>
          </w:p>
          <w:p w14:paraId="0B547DBC" w14:textId="44DE8BE5" w:rsidR="00DB0092" w:rsidRDefault="00DB0092" w:rsidP="00277FE4">
            <w:pPr>
              <w:numPr>
                <w:ilvl w:val="0"/>
                <w:numId w:val="1"/>
              </w:numPr>
              <w:rPr>
                <w:rFonts w:ascii="Arial" w:hAnsi="Arial" w:cs="Arial"/>
                <w:sz w:val="20"/>
                <w:szCs w:val="20"/>
                <w:lang w:val="es-CO"/>
              </w:rPr>
            </w:pPr>
            <w:r>
              <w:rPr>
                <w:rFonts w:ascii="Arial" w:hAnsi="Arial" w:cs="Arial"/>
                <w:sz w:val="20"/>
                <w:szCs w:val="20"/>
                <w:lang w:val="es-CO"/>
              </w:rPr>
              <w:t>Hangar</w:t>
            </w:r>
          </w:p>
          <w:p w14:paraId="11F22F4D" w14:textId="0F61E6ED" w:rsidR="00DB0092" w:rsidRPr="00DF2DC2" w:rsidRDefault="00DB0092" w:rsidP="00277FE4">
            <w:pPr>
              <w:numPr>
                <w:ilvl w:val="0"/>
                <w:numId w:val="1"/>
              </w:numPr>
              <w:rPr>
                <w:rFonts w:ascii="Arial" w:hAnsi="Arial" w:cs="Arial"/>
                <w:sz w:val="20"/>
                <w:szCs w:val="20"/>
                <w:lang w:val="es-CO"/>
              </w:rPr>
            </w:pPr>
            <w:r>
              <w:rPr>
                <w:rFonts w:ascii="Arial" w:hAnsi="Arial" w:cs="Arial"/>
                <w:sz w:val="20"/>
                <w:szCs w:val="20"/>
                <w:lang w:val="es-CO"/>
              </w:rPr>
              <w:t xml:space="preserve">Mantenimiento/carpintería </w:t>
            </w:r>
          </w:p>
          <w:p w14:paraId="39E9A889" w14:textId="77777777" w:rsidR="00277FE4" w:rsidRPr="002F6E21" w:rsidRDefault="00277FE4" w:rsidP="00277FE4">
            <w:pPr>
              <w:numPr>
                <w:ilvl w:val="0"/>
                <w:numId w:val="1"/>
              </w:numPr>
              <w:rPr>
                <w:rFonts w:ascii="Arial" w:hAnsi="Arial" w:cs="Arial"/>
                <w:sz w:val="20"/>
                <w:szCs w:val="20"/>
                <w:lang w:val="es-CO"/>
              </w:rPr>
            </w:pPr>
            <w:r w:rsidRPr="002F6E21">
              <w:rPr>
                <w:rFonts w:ascii="Arial" w:hAnsi="Arial" w:cs="Arial"/>
                <w:sz w:val="20"/>
                <w:szCs w:val="20"/>
                <w:lang w:val="es-CO"/>
              </w:rPr>
              <w:t>Puntos de residuos posconsumo</w:t>
            </w:r>
          </w:p>
          <w:p w14:paraId="53F350E2" w14:textId="77777777" w:rsidR="00277FE4" w:rsidRPr="007A7DDF" w:rsidRDefault="00277FE4" w:rsidP="00C71FC1">
            <w:pPr>
              <w:ind w:left="720"/>
              <w:rPr>
                <w:rFonts w:ascii="Arial" w:hAnsi="Arial" w:cs="Arial"/>
                <w:sz w:val="20"/>
                <w:szCs w:val="20"/>
                <w:lang w:val="es-CO"/>
              </w:rPr>
            </w:pPr>
          </w:p>
          <w:p w14:paraId="3872C206" w14:textId="77777777" w:rsidR="00277FE4" w:rsidRDefault="00277FE4" w:rsidP="00C71FC1">
            <w:pPr>
              <w:rPr>
                <w:rFonts w:ascii="Arial" w:hAnsi="Arial" w:cs="Arial"/>
                <w:sz w:val="20"/>
                <w:szCs w:val="20"/>
                <w:lang w:val="es-CO"/>
              </w:rPr>
            </w:pPr>
            <w:r w:rsidRPr="007A7DDF">
              <w:rPr>
                <w:rFonts w:ascii="Arial" w:hAnsi="Arial" w:cs="Arial"/>
                <w:sz w:val="20"/>
                <w:szCs w:val="20"/>
                <w:lang w:val="es-CO"/>
              </w:rPr>
              <w:t>Todos los residuos recolectados se trasladan</w:t>
            </w:r>
            <w:r>
              <w:rPr>
                <w:rFonts w:ascii="Arial" w:hAnsi="Arial" w:cs="Arial"/>
                <w:sz w:val="20"/>
                <w:szCs w:val="20"/>
                <w:lang w:val="es-CO"/>
              </w:rPr>
              <w:t xml:space="preserve"> </w:t>
            </w:r>
            <w:r w:rsidRPr="007A7DDF">
              <w:rPr>
                <w:rFonts w:ascii="Arial" w:hAnsi="Arial" w:cs="Arial"/>
                <w:sz w:val="20"/>
                <w:szCs w:val="20"/>
                <w:lang w:val="es-CO"/>
              </w:rPr>
              <w:t>al centro de acopio de RESPEL, donde permanecen almacenados temporalmente hasta su entrega a la empresa gestora autorizada.</w:t>
            </w:r>
          </w:p>
          <w:p w14:paraId="2FB5AB4A" w14:textId="77777777" w:rsidR="00277FE4" w:rsidRDefault="00277FE4" w:rsidP="00C71FC1">
            <w:pPr>
              <w:rPr>
                <w:rFonts w:ascii="Arial" w:hAnsi="Arial" w:cs="Arial"/>
                <w:sz w:val="20"/>
                <w:szCs w:val="20"/>
                <w:lang w:val="es-CO"/>
              </w:rPr>
            </w:pPr>
          </w:p>
          <w:p w14:paraId="4F460DFD" w14:textId="77777777" w:rsidR="000701F6" w:rsidRDefault="006F52EB" w:rsidP="000701F6">
            <w:pPr>
              <w:keepNext/>
              <w:jc w:val="center"/>
            </w:pPr>
            <w:r>
              <w:rPr>
                <w:rFonts w:ascii="Arial" w:hAnsi="Arial" w:cs="Arial"/>
                <w:noProof/>
                <w:sz w:val="20"/>
                <w:szCs w:val="20"/>
                <w:lang w:val="es-CO"/>
              </w:rPr>
              <w:lastRenderedPageBreak/>
              <w:drawing>
                <wp:inline distT="0" distB="0" distL="0" distR="0" wp14:anchorId="7390137C" wp14:editId="3BB406F7">
                  <wp:extent cx="2700020" cy="3600028"/>
                  <wp:effectExtent l="0" t="0" r="5080" b="635"/>
                  <wp:docPr id="1883239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5230" cy="3606974"/>
                          </a:xfrm>
                          <a:prstGeom prst="rect">
                            <a:avLst/>
                          </a:prstGeom>
                          <a:noFill/>
                        </pic:spPr>
                      </pic:pic>
                    </a:graphicData>
                  </a:graphic>
                </wp:inline>
              </w:drawing>
            </w:r>
          </w:p>
          <w:p w14:paraId="71CF54AB" w14:textId="1A1C7213" w:rsidR="004A757B" w:rsidRDefault="000701F6" w:rsidP="000701F6">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BE5180">
              <w:rPr>
                <w:noProof/>
              </w:rPr>
              <w:t>2</w:t>
            </w:r>
            <w:r>
              <w:fldChar w:fldCharType="end"/>
            </w:r>
            <w:r>
              <w:t xml:space="preserve"> </w:t>
            </w:r>
            <w:r w:rsidRPr="00EE2221">
              <w:t>Centro de acopio de residuos peligrosos</w:t>
            </w:r>
          </w:p>
          <w:p w14:paraId="4CE21392" w14:textId="77777777" w:rsidR="004A757B" w:rsidRDefault="004A757B" w:rsidP="00C71FC1">
            <w:pPr>
              <w:rPr>
                <w:rFonts w:ascii="Arial" w:hAnsi="Arial" w:cs="Arial"/>
                <w:sz w:val="20"/>
                <w:szCs w:val="20"/>
                <w:lang w:val="es-CO"/>
              </w:rPr>
            </w:pPr>
          </w:p>
          <w:p w14:paraId="67790B4D" w14:textId="77777777" w:rsidR="00277FE4" w:rsidRPr="007A7DDF" w:rsidRDefault="00277FE4" w:rsidP="00C71FC1">
            <w:pPr>
              <w:rPr>
                <w:rFonts w:ascii="Arial" w:hAnsi="Arial" w:cs="Arial"/>
                <w:sz w:val="20"/>
                <w:szCs w:val="20"/>
                <w:lang w:val="es-CO"/>
              </w:rPr>
            </w:pPr>
            <w:r w:rsidRPr="006A60FB">
              <w:rPr>
                <w:rFonts w:ascii="Arial" w:hAnsi="Arial" w:cs="Arial"/>
                <w:sz w:val="20"/>
                <w:szCs w:val="20"/>
              </w:rPr>
              <w:t>A continuación, se presenta la ruta interna de recolecció</w:t>
            </w:r>
            <w:r>
              <w:rPr>
                <w:rFonts w:ascii="Arial" w:hAnsi="Arial" w:cs="Arial"/>
                <w:sz w:val="20"/>
                <w:szCs w:val="20"/>
              </w:rPr>
              <w:t xml:space="preserve">n: </w:t>
            </w:r>
          </w:p>
          <w:p w14:paraId="29B36583" w14:textId="77777777" w:rsidR="00277FE4" w:rsidRPr="00DF2DC2" w:rsidRDefault="00277FE4" w:rsidP="00C71FC1">
            <w:pPr>
              <w:rPr>
                <w:rFonts w:ascii="Arial" w:hAnsi="Arial" w:cs="Arial"/>
                <w:sz w:val="20"/>
                <w:szCs w:val="20"/>
                <w:lang w:val="es-CO"/>
              </w:rPr>
            </w:pPr>
          </w:p>
          <w:p w14:paraId="47826B53" w14:textId="77777777" w:rsidR="004707FC" w:rsidRDefault="004A757B" w:rsidP="004707FC">
            <w:pPr>
              <w:pStyle w:val="Descripcin"/>
              <w:keepNext/>
              <w:jc w:val="center"/>
            </w:pPr>
            <w:r w:rsidRPr="004A757B">
              <w:rPr>
                <w:rFonts w:ascii="Arial" w:hAnsi="Arial" w:cs="Arial"/>
                <w:noProof/>
                <w:sz w:val="20"/>
                <w:szCs w:val="20"/>
                <w:lang w:val="es-CO"/>
              </w:rPr>
              <w:drawing>
                <wp:inline distT="0" distB="0" distL="0" distR="0" wp14:anchorId="34232461" wp14:editId="00F8FAEF">
                  <wp:extent cx="4468041" cy="2514600"/>
                  <wp:effectExtent l="0" t="0" r="8890" b="0"/>
                  <wp:docPr id="21440097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1446" cy="2522144"/>
                          </a:xfrm>
                          <a:prstGeom prst="rect">
                            <a:avLst/>
                          </a:prstGeom>
                          <a:noFill/>
                          <a:ln>
                            <a:noFill/>
                          </a:ln>
                        </pic:spPr>
                      </pic:pic>
                    </a:graphicData>
                  </a:graphic>
                </wp:inline>
              </w:drawing>
            </w:r>
          </w:p>
          <w:p w14:paraId="43377B80" w14:textId="30FB49CD" w:rsidR="004A757B" w:rsidRPr="004A757B" w:rsidRDefault="004707FC" w:rsidP="004707FC">
            <w:pPr>
              <w:pStyle w:val="Descripcin"/>
              <w:jc w:val="center"/>
              <w:rPr>
                <w:rFonts w:ascii="Arial" w:hAnsi="Arial" w:cs="Arial"/>
                <w:sz w:val="20"/>
                <w:szCs w:val="20"/>
                <w:lang w:val="es-CO"/>
              </w:rPr>
            </w:pPr>
            <w:r>
              <w:lastRenderedPageBreak/>
              <w:t xml:space="preserve">Ilustración </w:t>
            </w:r>
            <w:r>
              <w:fldChar w:fldCharType="begin"/>
            </w:r>
            <w:r>
              <w:instrText xml:space="preserve"> SEQ Ilustración \* ARABIC </w:instrText>
            </w:r>
            <w:r>
              <w:fldChar w:fldCharType="separate"/>
            </w:r>
            <w:r w:rsidR="00BE5180">
              <w:rPr>
                <w:noProof/>
              </w:rPr>
              <w:t>3</w:t>
            </w:r>
            <w:r>
              <w:fldChar w:fldCharType="end"/>
            </w:r>
            <w:r>
              <w:t xml:space="preserve"> Ruta de recolección</w:t>
            </w:r>
          </w:p>
          <w:p w14:paraId="5CC09846" w14:textId="22C3CE98" w:rsidR="00277FE4" w:rsidRPr="00DB0092" w:rsidRDefault="00277FE4" w:rsidP="00DB0092">
            <w:pPr>
              <w:pStyle w:val="Descripcin"/>
              <w:jc w:val="center"/>
              <w:rPr>
                <w:rFonts w:ascii="Arial" w:hAnsi="Arial" w:cs="Arial"/>
                <w:i w:val="0"/>
                <w:iCs w:val="0"/>
                <w:sz w:val="20"/>
                <w:szCs w:val="20"/>
                <w:lang w:val="es-CO"/>
              </w:rPr>
            </w:pPr>
          </w:p>
        </w:tc>
      </w:tr>
      <w:tr w:rsidR="00CB163E" w:rsidRPr="000F5908" w14:paraId="0BCFD63A"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6" w:space="0" w:color="auto"/>
            </w:tcBorders>
            <w:vAlign w:val="center"/>
          </w:tcPr>
          <w:p w14:paraId="55A03397" w14:textId="77777777" w:rsidR="00277FE4" w:rsidRDefault="00277FE4" w:rsidP="00C71FC1">
            <w:pPr>
              <w:jc w:val="center"/>
              <w:rPr>
                <w:rFonts w:ascii="Arial" w:hAnsi="Arial" w:cs="Arial"/>
                <w:sz w:val="20"/>
                <w:szCs w:val="20"/>
              </w:rPr>
            </w:pPr>
            <w:r>
              <w:rPr>
                <w:rFonts w:ascii="Arial" w:hAnsi="Arial" w:cs="Arial"/>
                <w:sz w:val="20"/>
                <w:szCs w:val="20"/>
              </w:rPr>
              <w:lastRenderedPageBreak/>
              <w:t>4</w:t>
            </w:r>
          </w:p>
        </w:tc>
        <w:tc>
          <w:tcPr>
            <w:tcW w:w="2124" w:type="dxa"/>
            <w:tcBorders>
              <w:top w:val="single" w:sz="6" w:space="0" w:color="auto"/>
              <w:left w:val="single" w:sz="6" w:space="0" w:color="auto"/>
              <w:bottom w:val="single" w:sz="6" w:space="0" w:color="auto"/>
              <w:right w:val="single" w:sz="6" w:space="0" w:color="auto"/>
            </w:tcBorders>
            <w:vAlign w:val="center"/>
          </w:tcPr>
          <w:p w14:paraId="7DE80A28" w14:textId="77777777" w:rsidR="00277FE4" w:rsidRPr="000F5908" w:rsidRDefault="00277FE4" w:rsidP="00C71FC1">
            <w:pPr>
              <w:jc w:val="center"/>
              <w:rPr>
                <w:rFonts w:ascii="Arial" w:hAnsi="Arial" w:cs="Arial"/>
                <w:sz w:val="20"/>
                <w:szCs w:val="20"/>
              </w:rPr>
            </w:pPr>
            <w:r>
              <w:rPr>
                <w:rFonts w:ascii="Arial" w:hAnsi="Arial" w:cs="Arial"/>
                <w:sz w:val="20"/>
                <w:szCs w:val="20"/>
              </w:rPr>
              <w:t xml:space="preserve">Pesaje y registro </w:t>
            </w:r>
          </w:p>
        </w:tc>
        <w:tc>
          <w:tcPr>
            <w:tcW w:w="7065" w:type="dxa"/>
            <w:tcBorders>
              <w:top w:val="single" w:sz="6" w:space="0" w:color="auto"/>
              <w:left w:val="single" w:sz="6" w:space="0" w:color="auto"/>
              <w:bottom w:val="single" w:sz="6" w:space="0" w:color="auto"/>
              <w:right w:val="single" w:sz="6" w:space="0" w:color="auto"/>
            </w:tcBorders>
          </w:tcPr>
          <w:p w14:paraId="49DAACB9" w14:textId="77777777" w:rsidR="00277FE4" w:rsidRDefault="00277FE4" w:rsidP="00C71FC1">
            <w:pPr>
              <w:rPr>
                <w:rFonts w:ascii="Arial" w:hAnsi="Arial" w:cs="Arial"/>
                <w:sz w:val="20"/>
                <w:szCs w:val="20"/>
                <w:lang w:val="es-CO"/>
              </w:rPr>
            </w:pPr>
          </w:p>
          <w:p w14:paraId="65210959" w14:textId="77777777" w:rsidR="00277FE4" w:rsidRDefault="00277FE4" w:rsidP="00C71FC1">
            <w:pPr>
              <w:rPr>
                <w:rFonts w:ascii="Arial" w:hAnsi="Arial" w:cs="Arial"/>
                <w:sz w:val="20"/>
                <w:szCs w:val="20"/>
                <w:lang w:val="es-CO"/>
              </w:rPr>
            </w:pPr>
            <w:r w:rsidRPr="009538FA">
              <w:rPr>
                <w:rFonts w:ascii="Arial" w:hAnsi="Arial" w:cs="Arial"/>
                <w:sz w:val="20"/>
                <w:szCs w:val="20"/>
              </w:rPr>
              <w:t>Los residuos peligrosos que ingresen al centro de acopio RESPEL deben ser pesados y registrados en el formato “Registro RESPEL”. En este formato se debe consignar la fecha de ingreso, el área de donde provienen (enfermería, laboratorios, mantenimiento, puntos de posconsumo), el tipo de residuo (agujas, aceites, guantes contaminados, luminarias, entre otros), el peso y la firma de la persona responsable de la recolección.</w:t>
            </w:r>
          </w:p>
          <w:p w14:paraId="7FF1AEFC" w14:textId="77777777" w:rsidR="00BE5180" w:rsidRDefault="00277FE4" w:rsidP="00BE5180">
            <w:pPr>
              <w:keepNext/>
              <w:jc w:val="center"/>
            </w:pPr>
            <w:r>
              <w:rPr>
                <w:rFonts w:ascii="Arial" w:hAnsi="Arial" w:cs="Arial"/>
                <w:noProof/>
                <w:sz w:val="20"/>
                <w:szCs w:val="20"/>
                <w:lang w:val="es-CO"/>
              </w:rPr>
              <w:drawing>
                <wp:inline distT="0" distB="0" distL="0" distR="0" wp14:anchorId="57455A16" wp14:editId="1A9DF26F">
                  <wp:extent cx="1523558" cy="2019300"/>
                  <wp:effectExtent l="0" t="0" r="635" b="0"/>
                  <wp:docPr id="98015662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00" t="750" r="22999" b="13125"/>
                          <a:stretch>
                            <a:fillRect/>
                          </a:stretch>
                        </pic:blipFill>
                        <pic:spPr bwMode="auto">
                          <a:xfrm>
                            <a:off x="0" y="0"/>
                            <a:ext cx="1534515" cy="2033823"/>
                          </a:xfrm>
                          <a:prstGeom prst="rect">
                            <a:avLst/>
                          </a:prstGeom>
                          <a:noFill/>
                          <a:ln>
                            <a:noFill/>
                          </a:ln>
                          <a:extLst>
                            <a:ext uri="{53640926-AAD7-44D8-BBD7-CCE9431645EC}">
                              <a14:shadowObscured xmlns:a14="http://schemas.microsoft.com/office/drawing/2010/main"/>
                            </a:ext>
                          </a:extLst>
                        </pic:spPr>
                      </pic:pic>
                    </a:graphicData>
                  </a:graphic>
                </wp:inline>
              </w:drawing>
            </w:r>
          </w:p>
          <w:p w14:paraId="3F709ADC" w14:textId="66D89FE7" w:rsidR="00277FE4" w:rsidRDefault="00BE5180" w:rsidP="00BE5180">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Pr>
                <w:noProof/>
              </w:rPr>
              <w:t>4</w:t>
            </w:r>
            <w:r>
              <w:fldChar w:fldCharType="end"/>
            </w:r>
            <w:r>
              <w:t xml:space="preserve"> Pesaje de residuos peligrosos</w:t>
            </w:r>
          </w:p>
          <w:p w14:paraId="5DF1C99B" w14:textId="77777777" w:rsidR="00277FE4" w:rsidRDefault="00277FE4" w:rsidP="00C71FC1">
            <w:pPr>
              <w:rPr>
                <w:rFonts w:ascii="Arial" w:hAnsi="Arial" w:cs="Arial"/>
                <w:sz w:val="20"/>
                <w:szCs w:val="20"/>
                <w:lang w:val="es-CO"/>
              </w:rPr>
            </w:pPr>
          </w:p>
          <w:p w14:paraId="1FD0176D" w14:textId="77777777" w:rsidR="00277FE4" w:rsidRDefault="00277FE4" w:rsidP="00C71FC1">
            <w:pPr>
              <w:rPr>
                <w:rFonts w:ascii="Arial" w:hAnsi="Arial" w:cs="Arial"/>
                <w:sz w:val="20"/>
                <w:szCs w:val="20"/>
                <w:lang w:val="es-CO"/>
              </w:rPr>
            </w:pPr>
            <w:r w:rsidRPr="004B0BD4">
              <w:rPr>
                <w:rFonts w:ascii="Arial" w:hAnsi="Arial" w:cs="Arial"/>
                <w:sz w:val="20"/>
                <w:szCs w:val="20"/>
                <w:lang w:val="es-CO"/>
              </w:rPr>
              <w:t>Una vez realizado el registro, se debe informar al área de Gestión Ambiental, con el fin de que procedan con la rotulación adecuada de cada residuo, de acuerdo con su tipología y normativa</w:t>
            </w:r>
            <w:r>
              <w:rPr>
                <w:rFonts w:ascii="Arial" w:hAnsi="Arial" w:cs="Arial"/>
                <w:sz w:val="20"/>
                <w:szCs w:val="20"/>
                <w:lang w:val="es-CO"/>
              </w:rPr>
              <w:t>.</w:t>
            </w:r>
          </w:p>
          <w:p w14:paraId="0D1F7B74" w14:textId="77777777" w:rsidR="00277FE4" w:rsidRPr="007A7DDF" w:rsidRDefault="00277FE4" w:rsidP="00C71FC1">
            <w:pPr>
              <w:rPr>
                <w:rFonts w:ascii="Arial" w:hAnsi="Arial" w:cs="Arial"/>
                <w:sz w:val="20"/>
                <w:szCs w:val="20"/>
                <w:lang w:val="es-CO"/>
              </w:rPr>
            </w:pPr>
          </w:p>
        </w:tc>
      </w:tr>
      <w:tr w:rsidR="00CB163E" w:rsidRPr="000F5908" w14:paraId="508133E8"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6" w:space="0" w:color="auto"/>
            </w:tcBorders>
            <w:vAlign w:val="center"/>
            <w:hideMark/>
          </w:tcPr>
          <w:p w14:paraId="3F5A34AE" w14:textId="77777777" w:rsidR="00277FE4" w:rsidRPr="000F5908" w:rsidRDefault="00277FE4" w:rsidP="00C71FC1">
            <w:pPr>
              <w:jc w:val="center"/>
              <w:rPr>
                <w:rFonts w:ascii="Arial" w:hAnsi="Arial" w:cs="Arial"/>
                <w:sz w:val="20"/>
                <w:szCs w:val="20"/>
                <w:lang w:val="es-CO"/>
              </w:rPr>
            </w:pPr>
            <w:r>
              <w:rPr>
                <w:rFonts w:ascii="Arial" w:hAnsi="Arial" w:cs="Arial"/>
                <w:sz w:val="20"/>
                <w:szCs w:val="20"/>
              </w:rPr>
              <w:t>5</w:t>
            </w:r>
          </w:p>
        </w:tc>
        <w:tc>
          <w:tcPr>
            <w:tcW w:w="2124" w:type="dxa"/>
            <w:tcBorders>
              <w:top w:val="single" w:sz="6" w:space="0" w:color="auto"/>
              <w:left w:val="single" w:sz="6" w:space="0" w:color="auto"/>
              <w:bottom w:val="single" w:sz="6" w:space="0" w:color="auto"/>
              <w:right w:val="single" w:sz="6" w:space="0" w:color="auto"/>
            </w:tcBorders>
            <w:vAlign w:val="center"/>
            <w:hideMark/>
          </w:tcPr>
          <w:p w14:paraId="02A3C73D" w14:textId="77777777" w:rsidR="00277FE4" w:rsidRPr="00F616BE" w:rsidRDefault="00277FE4" w:rsidP="00C71FC1">
            <w:pPr>
              <w:jc w:val="center"/>
              <w:rPr>
                <w:rFonts w:ascii="Arial" w:hAnsi="Arial" w:cs="Arial"/>
                <w:sz w:val="20"/>
                <w:szCs w:val="20"/>
                <w:lang w:val="es-CO"/>
              </w:rPr>
            </w:pPr>
            <w:r w:rsidRPr="00F616BE">
              <w:rPr>
                <w:rFonts w:ascii="Arial" w:hAnsi="Arial" w:cs="Arial"/>
                <w:sz w:val="20"/>
                <w:szCs w:val="20"/>
              </w:rPr>
              <w:t>Almacenamiento temporal de residuos Peligrosos</w:t>
            </w:r>
          </w:p>
        </w:tc>
        <w:tc>
          <w:tcPr>
            <w:tcW w:w="7065" w:type="dxa"/>
            <w:tcBorders>
              <w:top w:val="single" w:sz="6" w:space="0" w:color="auto"/>
              <w:left w:val="single" w:sz="6" w:space="0" w:color="auto"/>
              <w:bottom w:val="single" w:sz="6" w:space="0" w:color="auto"/>
              <w:right w:val="single" w:sz="6" w:space="0" w:color="auto"/>
            </w:tcBorders>
            <w:hideMark/>
          </w:tcPr>
          <w:p w14:paraId="601F2256" w14:textId="77777777" w:rsidR="00277FE4" w:rsidRDefault="00277FE4" w:rsidP="00C71FC1">
            <w:pPr>
              <w:rPr>
                <w:rFonts w:ascii="Arial" w:hAnsi="Arial" w:cs="Arial"/>
                <w:sz w:val="20"/>
                <w:szCs w:val="20"/>
              </w:rPr>
            </w:pPr>
          </w:p>
          <w:p w14:paraId="185C854C" w14:textId="49C8B62A" w:rsidR="00277FE4" w:rsidRDefault="00277FE4" w:rsidP="00C71FC1">
            <w:pPr>
              <w:rPr>
                <w:rFonts w:ascii="Arial" w:hAnsi="Arial" w:cs="Arial"/>
                <w:sz w:val="20"/>
                <w:szCs w:val="20"/>
                <w:lang w:val="es-CO"/>
              </w:rPr>
            </w:pPr>
            <w:r w:rsidRPr="00C67D73">
              <w:rPr>
                <w:rFonts w:ascii="Arial" w:hAnsi="Arial" w:cs="Arial"/>
                <w:sz w:val="20"/>
                <w:szCs w:val="20"/>
              </w:rPr>
              <w:t xml:space="preserve">Los residuos peligrosos recolectados se almacenan temporalmente en el centro de acopio RESPEL, ubicándolos en el contenedor y área asignada según su clasificación (biosanitarios, cortopunzantes, químicos, industriales, posconsumo o </w:t>
            </w:r>
            <w:proofErr w:type="spellStart"/>
            <w:r w:rsidRPr="00C67D73">
              <w:rPr>
                <w:rFonts w:ascii="Arial" w:hAnsi="Arial" w:cs="Arial"/>
                <w:sz w:val="20"/>
                <w:szCs w:val="20"/>
              </w:rPr>
              <w:t>RAEE</w:t>
            </w:r>
            <w:r>
              <w:rPr>
                <w:rFonts w:ascii="Arial" w:hAnsi="Arial" w:cs="Arial"/>
                <w:sz w:val="20"/>
                <w:szCs w:val="20"/>
              </w:rPr>
              <w:t>’s</w:t>
            </w:r>
            <w:proofErr w:type="spellEnd"/>
            <w:r w:rsidRPr="00C67D73">
              <w:rPr>
                <w:rFonts w:ascii="Arial" w:hAnsi="Arial" w:cs="Arial"/>
                <w:sz w:val="20"/>
                <w:szCs w:val="20"/>
              </w:rPr>
              <w:t>)</w:t>
            </w:r>
          </w:p>
          <w:p w14:paraId="30727845" w14:textId="538BB913" w:rsidR="00277FE4" w:rsidRDefault="00277FE4" w:rsidP="00C71FC1">
            <w:pPr>
              <w:jc w:val="center"/>
              <w:rPr>
                <w:rFonts w:ascii="Arial" w:hAnsi="Arial" w:cs="Arial"/>
                <w:sz w:val="20"/>
                <w:szCs w:val="20"/>
                <w:lang w:val="es-CO"/>
              </w:rPr>
            </w:pPr>
          </w:p>
          <w:p w14:paraId="327CC9BB" w14:textId="77777777" w:rsidR="00277FE4" w:rsidRDefault="00277FE4" w:rsidP="00C71FC1">
            <w:pPr>
              <w:jc w:val="center"/>
              <w:rPr>
                <w:rFonts w:ascii="Arial" w:hAnsi="Arial" w:cs="Arial"/>
                <w:sz w:val="20"/>
                <w:szCs w:val="20"/>
                <w:lang w:val="es-CO"/>
              </w:rPr>
            </w:pPr>
          </w:p>
          <w:p w14:paraId="7853DC87" w14:textId="77777777" w:rsidR="00277FE4" w:rsidRDefault="00277FE4" w:rsidP="00C71FC1">
            <w:pPr>
              <w:jc w:val="center"/>
              <w:rPr>
                <w:rFonts w:ascii="Arial" w:hAnsi="Arial" w:cs="Arial"/>
                <w:sz w:val="20"/>
                <w:szCs w:val="20"/>
                <w:lang w:val="es-CO"/>
              </w:rPr>
            </w:pPr>
          </w:p>
          <w:p w14:paraId="44E5EB98" w14:textId="77777777" w:rsidR="00BE5180" w:rsidRDefault="00742570" w:rsidP="00BE5180">
            <w:pPr>
              <w:keepNext/>
              <w:jc w:val="center"/>
            </w:pPr>
            <w:r>
              <w:rPr>
                <w:rFonts w:ascii="Arial" w:hAnsi="Arial" w:cs="Arial"/>
                <w:noProof/>
                <w:sz w:val="20"/>
                <w:szCs w:val="20"/>
                <w:lang w:val="es-CO"/>
              </w:rPr>
              <w:lastRenderedPageBreak/>
              <w:drawing>
                <wp:inline distT="0" distB="0" distL="0" distR="0" wp14:anchorId="2BC46CA5" wp14:editId="441DD115">
                  <wp:extent cx="2736531" cy="3039110"/>
                  <wp:effectExtent l="0" t="0" r="6985" b="8890"/>
                  <wp:docPr id="130371816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707"/>
                          <a:stretch>
                            <a:fillRect/>
                          </a:stretch>
                        </pic:blipFill>
                        <pic:spPr bwMode="auto">
                          <a:xfrm>
                            <a:off x="0" y="0"/>
                            <a:ext cx="2748634" cy="3052551"/>
                          </a:xfrm>
                          <a:prstGeom prst="rect">
                            <a:avLst/>
                          </a:prstGeom>
                          <a:noFill/>
                          <a:ln>
                            <a:noFill/>
                          </a:ln>
                          <a:extLst>
                            <a:ext uri="{53640926-AAD7-44D8-BBD7-CCE9431645EC}">
                              <a14:shadowObscured xmlns:a14="http://schemas.microsoft.com/office/drawing/2010/main"/>
                            </a:ext>
                          </a:extLst>
                        </pic:spPr>
                      </pic:pic>
                    </a:graphicData>
                  </a:graphic>
                </wp:inline>
              </w:drawing>
            </w:r>
          </w:p>
          <w:p w14:paraId="6B11DA5C" w14:textId="7150A3AC" w:rsidR="00277FE4" w:rsidRDefault="00BE5180" w:rsidP="00BE5180">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Pr>
                <w:noProof/>
              </w:rPr>
              <w:t>5</w:t>
            </w:r>
            <w:r>
              <w:fldChar w:fldCharType="end"/>
            </w:r>
            <w:r>
              <w:t xml:space="preserve"> Almacenamiento de residuos peligrosos</w:t>
            </w:r>
          </w:p>
          <w:p w14:paraId="26F2ED2A" w14:textId="77777777" w:rsidR="00277FE4" w:rsidRPr="00F616BE" w:rsidRDefault="00277FE4" w:rsidP="00C71FC1">
            <w:pPr>
              <w:rPr>
                <w:rFonts w:ascii="Arial" w:hAnsi="Arial" w:cs="Arial"/>
                <w:sz w:val="20"/>
                <w:szCs w:val="20"/>
                <w:lang w:val="es-CO"/>
              </w:rPr>
            </w:pPr>
          </w:p>
        </w:tc>
      </w:tr>
      <w:tr w:rsidR="00CB163E" w:rsidRPr="000F5908" w14:paraId="3BBAB3C1"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6" w:space="0" w:color="auto"/>
            </w:tcBorders>
            <w:vAlign w:val="center"/>
          </w:tcPr>
          <w:p w14:paraId="07B12859" w14:textId="77777777" w:rsidR="00277FE4" w:rsidRPr="000F5908" w:rsidRDefault="00277FE4" w:rsidP="00C71FC1">
            <w:pPr>
              <w:jc w:val="center"/>
              <w:rPr>
                <w:rFonts w:ascii="Arial" w:hAnsi="Arial" w:cs="Arial"/>
                <w:sz w:val="20"/>
                <w:szCs w:val="20"/>
              </w:rPr>
            </w:pPr>
            <w:r>
              <w:rPr>
                <w:rFonts w:ascii="Arial" w:hAnsi="Arial" w:cs="Arial"/>
                <w:sz w:val="20"/>
                <w:szCs w:val="20"/>
              </w:rPr>
              <w:lastRenderedPageBreak/>
              <w:t>7</w:t>
            </w:r>
          </w:p>
        </w:tc>
        <w:tc>
          <w:tcPr>
            <w:tcW w:w="2124" w:type="dxa"/>
            <w:tcBorders>
              <w:top w:val="single" w:sz="6" w:space="0" w:color="auto"/>
              <w:left w:val="single" w:sz="6" w:space="0" w:color="auto"/>
              <w:bottom w:val="single" w:sz="6" w:space="0" w:color="auto"/>
              <w:right w:val="single" w:sz="6" w:space="0" w:color="auto"/>
            </w:tcBorders>
            <w:vAlign w:val="center"/>
          </w:tcPr>
          <w:p w14:paraId="32658260" w14:textId="77777777" w:rsidR="00277FE4" w:rsidRPr="000F5908" w:rsidRDefault="00277FE4" w:rsidP="00C71FC1">
            <w:pPr>
              <w:jc w:val="center"/>
              <w:rPr>
                <w:rFonts w:ascii="Arial" w:hAnsi="Arial" w:cs="Arial"/>
                <w:sz w:val="20"/>
                <w:szCs w:val="20"/>
              </w:rPr>
            </w:pPr>
            <w:r w:rsidRPr="000F5908">
              <w:rPr>
                <w:rFonts w:ascii="Arial" w:hAnsi="Arial" w:cs="Arial"/>
                <w:sz w:val="20"/>
                <w:szCs w:val="20"/>
              </w:rPr>
              <w:t xml:space="preserve">Recolección de residuos </w:t>
            </w:r>
            <w:r>
              <w:rPr>
                <w:rFonts w:ascii="Arial" w:hAnsi="Arial" w:cs="Arial"/>
                <w:sz w:val="20"/>
                <w:szCs w:val="20"/>
              </w:rPr>
              <w:t xml:space="preserve">peligrosos, posconsumo y </w:t>
            </w:r>
            <w:proofErr w:type="spellStart"/>
            <w:r>
              <w:rPr>
                <w:rFonts w:ascii="Arial" w:hAnsi="Arial" w:cs="Arial"/>
                <w:sz w:val="20"/>
                <w:szCs w:val="20"/>
              </w:rPr>
              <w:t>RAEE’s</w:t>
            </w:r>
            <w:proofErr w:type="spellEnd"/>
          </w:p>
        </w:tc>
        <w:tc>
          <w:tcPr>
            <w:tcW w:w="7065" w:type="dxa"/>
            <w:tcBorders>
              <w:top w:val="single" w:sz="6" w:space="0" w:color="auto"/>
              <w:left w:val="single" w:sz="6" w:space="0" w:color="auto"/>
              <w:bottom w:val="single" w:sz="6" w:space="0" w:color="auto"/>
              <w:right w:val="single" w:sz="6" w:space="0" w:color="auto"/>
            </w:tcBorders>
          </w:tcPr>
          <w:p w14:paraId="7B475E82" w14:textId="77777777" w:rsidR="00277FE4" w:rsidRDefault="00277FE4" w:rsidP="00C71FC1">
            <w:pPr>
              <w:rPr>
                <w:rFonts w:ascii="Arial" w:hAnsi="Arial" w:cs="Arial"/>
                <w:sz w:val="20"/>
                <w:szCs w:val="20"/>
                <w:lang w:val="es-CO"/>
              </w:rPr>
            </w:pPr>
          </w:p>
          <w:p w14:paraId="7C01A5EC" w14:textId="77777777" w:rsidR="00277FE4" w:rsidRDefault="00277FE4" w:rsidP="00C71FC1">
            <w:pPr>
              <w:rPr>
                <w:rFonts w:ascii="Arial" w:hAnsi="Arial" w:cs="Arial"/>
                <w:sz w:val="20"/>
                <w:szCs w:val="20"/>
                <w:lang w:val="es-CO"/>
              </w:rPr>
            </w:pPr>
            <w:r w:rsidRPr="009870C7">
              <w:rPr>
                <w:rFonts w:ascii="Arial" w:hAnsi="Arial" w:cs="Arial"/>
                <w:sz w:val="20"/>
                <w:szCs w:val="20"/>
                <w:lang w:val="es-CO"/>
              </w:rPr>
              <w:t>Los residuos peligrosos deben ser entregados a gestores autorizados por la autoridad ambiental en un periodo no mayor a 12 meses, garantizando así su adecuada disposición final.</w:t>
            </w:r>
          </w:p>
          <w:p w14:paraId="664742F2" w14:textId="77777777" w:rsidR="00277FE4" w:rsidRPr="009870C7" w:rsidRDefault="00277FE4" w:rsidP="00C71FC1">
            <w:pPr>
              <w:rPr>
                <w:rFonts w:ascii="Arial" w:hAnsi="Arial" w:cs="Arial"/>
                <w:sz w:val="20"/>
                <w:szCs w:val="20"/>
                <w:lang w:val="es-CO"/>
              </w:rPr>
            </w:pPr>
          </w:p>
          <w:p w14:paraId="56E033A0" w14:textId="77777777" w:rsidR="00277FE4" w:rsidRPr="009870C7" w:rsidRDefault="00277FE4" w:rsidP="00C71FC1">
            <w:pPr>
              <w:rPr>
                <w:rFonts w:ascii="Arial" w:hAnsi="Arial" w:cs="Arial"/>
                <w:sz w:val="20"/>
                <w:szCs w:val="20"/>
                <w:lang w:val="es-CO"/>
              </w:rPr>
            </w:pPr>
            <w:r w:rsidRPr="009870C7">
              <w:rPr>
                <w:rFonts w:ascii="Arial" w:hAnsi="Arial" w:cs="Arial"/>
                <w:sz w:val="20"/>
                <w:szCs w:val="20"/>
                <w:lang w:val="es-CO"/>
              </w:rPr>
              <w:t>Actualmente, la Universidad cuenta con los siguientes gestores:</w:t>
            </w:r>
          </w:p>
          <w:p w14:paraId="722968AC" w14:textId="77777777" w:rsidR="00277FE4" w:rsidRPr="009870C7" w:rsidRDefault="00277FE4" w:rsidP="00277FE4">
            <w:pPr>
              <w:numPr>
                <w:ilvl w:val="0"/>
                <w:numId w:val="2"/>
              </w:numPr>
              <w:rPr>
                <w:rFonts w:ascii="Arial" w:hAnsi="Arial" w:cs="Arial"/>
                <w:sz w:val="20"/>
                <w:szCs w:val="20"/>
                <w:lang w:val="es-CO"/>
              </w:rPr>
            </w:pPr>
            <w:r w:rsidRPr="009870C7">
              <w:rPr>
                <w:rFonts w:ascii="Arial" w:hAnsi="Arial" w:cs="Arial"/>
                <w:b/>
                <w:bCs/>
                <w:sz w:val="20"/>
                <w:szCs w:val="20"/>
                <w:lang w:val="es-CO"/>
              </w:rPr>
              <w:t>Quimetales</w:t>
            </w:r>
            <w:r w:rsidRPr="009870C7">
              <w:rPr>
                <w:rFonts w:ascii="Arial" w:hAnsi="Arial" w:cs="Arial"/>
                <w:sz w:val="20"/>
                <w:szCs w:val="20"/>
                <w:lang w:val="es-CO"/>
              </w:rPr>
              <w:t>: gestor de residuos biosanitarios, cortopunzantes, químicos e industriales.</w:t>
            </w:r>
          </w:p>
          <w:p w14:paraId="39A18FBD" w14:textId="77777777" w:rsidR="00277FE4" w:rsidRPr="009870C7" w:rsidRDefault="00277FE4" w:rsidP="00277FE4">
            <w:pPr>
              <w:numPr>
                <w:ilvl w:val="0"/>
                <w:numId w:val="2"/>
              </w:numPr>
              <w:rPr>
                <w:rFonts w:ascii="Arial" w:hAnsi="Arial" w:cs="Arial"/>
                <w:sz w:val="20"/>
                <w:szCs w:val="20"/>
                <w:lang w:val="es-CO"/>
              </w:rPr>
            </w:pPr>
            <w:r w:rsidRPr="009870C7">
              <w:rPr>
                <w:rFonts w:ascii="Arial" w:hAnsi="Arial" w:cs="Arial"/>
                <w:b/>
                <w:bCs/>
                <w:sz w:val="20"/>
                <w:szCs w:val="20"/>
                <w:lang w:val="es-CO"/>
              </w:rPr>
              <w:t>Lito:</w:t>
            </w:r>
            <w:r w:rsidRPr="009870C7">
              <w:rPr>
                <w:rFonts w:ascii="Arial" w:hAnsi="Arial" w:cs="Arial"/>
                <w:sz w:val="20"/>
                <w:szCs w:val="20"/>
                <w:lang w:val="es-CO"/>
              </w:rPr>
              <w:t xml:space="preserve"> gestor autorizado para residuos </w:t>
            </w:r>
            <w:proofErr w:type="spellStart"/>
            <w:r w:rsidRPr="009870C7">
              <w:rPr>
                <w:rFonts w:ascii="Arial" w:hAnsi="Arial" w:cs="Arial"/>
                <w:sz w:val="20"/>
                <w:szCs w:val="20"/>
                <w:lang w:val="es-CO"/>
              </w:rPr>
              <w:t>RAEE’s</w:t>
            </w:r>
            <w:proofErr w:type="spellEnd"/>
            <w:r>
              <w:rPr>
                <w:rFonts w:ascii="Arial" w:hAnsi="Arial" w:cs="Arial"/>
                <w:sz w:val="20"/>
                <w:szCs w:val="20"/>
                <w:lang w:val="es-CO"/>
              </w:rPr>
              <w:t xml:space="preserve"> y posconsumo como bombillas y pilas. </w:t>
            </w:r>
          </w:p>
          <w:p w14:paraId="061405E1" w14:textId="77777777" w:rsidR="00277FE4" w:rsidRDefault="00277FE4" w:rsidP="00277FE4">
            <w:pPr>
              <w:numPr>
                <w:ilvl w:val="0"/>
                <w:numId w:val="2"/>
              </w:numPr>
              <w:rPr>
                <w:rFonts w:ascii="Arial" w:hAnsi="Arial" w:cs="Arial"/>
                <w:sz w:val="20"/>
                <w:szCs w:val="20"/>
                <w:lang w:val="es-CO"/>
              </w:rPr>
            </w:pPr>
            <w:r w:rsidRPr="009870C7">
              <w:rPr>
                <w:rFonts w:ascii="Arial" w:hAnsi="Arial" w:cs="Arial"/>
                <w:b/>
                <w:bCs/>
                <w:sz w:val="20"/>
                <w:szCs w:val="20"/>
                <w:lang w:val="es-CO"/>
              </w:rPr>
              <w:t>Bioentorno:</w:t>
            </w:r>
            <w:r w:rsidRPr="009870C7">
              <w:rPr>
                <w:rFonts w:ascii="Arial" w:hAnsi="Arial" w:cs="Arial"/>
                <w:sz w:val="20"/>
                <w:szCs w:val="20"/>
                <w:lang w:val="es-CO"/>
              </w:rPr>
              <w:t xml:space="preserve"> gestor de residuos posconsumo (medicamentos,</w:t>
            </w:r>
            <w:r>
              <w:rPr>
                <w:rFonts w:ascii="Arial" w:hAnsi="Arial" w:cs="Arial"/>
                <w:sz w:val="20"/>
                <w:szCs w:val="20"/>
                <w:lang w:val="es-CO"/>
              </w:rPr>
              <w:t xml:space="preserve"> </w:t>
            </w:r>
            <w:r w:rsidRPr="009870C7">
              <w:rPr>
                <w:rFonts w:ascii="Arial" w:hAnsi="Arial" w:cs="Arial"/>
                <w:sz w:val="20"/>
                <w:szCs w:val="20"/>
                <w:lang w:val="es-CO"/>
              </w:rPr>
              <w:t>envases de plaguicidas</w:t>
            </w:r>
            <w:r>
              <w:rPr>
                <w:rFonts w:ascii="Arial" w:hAnsi="Arial" w:cs="Arial"/>
                <w:sz w:val="20"/>
                <w:szCs w:val="20"/>
                <w:lang w:val="es-CO"/>
              </w:rPr>
              <w:t>)</w:t>
            </w:r>
          </w:p>
          <w:p w14:paraId="49322F67" w14:textId="77777777" w:rsidR="00277FE4" w:rsidRPr="009870C7" w:rsidRDefault="00277FE4" w:rsidP="00C71FC1">
            <w:pPr>
              <w:ind w:left="720"/>
              <w:rPr>
                <w:rFonts w:ascii="Arial" w:hAnsi="Arial" w:cs="Arial"/>
                <w:sz w:val="20"/>
                <w:szCs w:val="20"/>
                <w:lang w:val="es-CO"/>
              </w:rPr>
            </w:pPr>
          </w:p>
          <w:p w14:paraId="255151C5" w14:textId="77777777" w:rsidR="00277FE4" w:rsidRPr="000F5908" w:rsidRDefault="00277FE4" w:rsidP="00C71FC1">
            <w:pPr>
              <w:rPr>
                <w:rFonts w:ascii="Arial" w:hAnsi="Arial" w:cs="Arial"/>
                <w:sz w:val="20"/>
                <w:szCs w:val="20"/>
              </w:rPr>
            </w:pPr>
            <w:r>
              <w:rPr>
                <w:rFonts w:ascii="Arial" w:hAnsi="Arial" w:cs="Arial"/>
                <w:sz w:val="20"/>
                <w:szCs w:val="20"/>
              </w:rPr>
              <w:t xml:space="preserve"> Este tipo de residuos son entregados por el área de gestión ambiental.</w:t>
            </w:r>
          </w:p>
        </w:tc>
      </w:tr>
      <w:tr w:rsidR="00CB163E" w:rsidRPr="000F5908" w14:paraId="22AE74F1" w14:textId="77777777" w:rsidTr="00595FB1">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48" w:type="dxa"/>
            <w:tcBorders>
              <w:top w:val="single" w:sz="6" w:space="0" w:color="auto"/>
              <w:left w:val="single" w:sz="6" w:space="0" w:color="auto"/>
              <w:bottom w:val="single" w:sz="6" w:space="0" w:color="auto"/>
              <w:right w:val="single" w:sz="6" w:space="0" w:color="auto"/>
            </w:tcBorders>
            <w:vAlign w:val="center"/>
          </w:tcPr>
          <w:p w14:paraId="048ECE01" w14:textId="77777777" w:rsidR="00277FE4" w:rsidRDefault="00277FE4" w:rsidP="00C71FC1">
            <w:pPr>
              <w:jc w:val="center"/>
              <w:rPr>
                <w:rFonts w:ascii="Arial" w:hAnsi="Arial" w:cs="Arial"/>
                <w:sz w:val="20"/>
                <w:szCs w:val="20"/>
              </w:rPr>
            </w:pPr>
            <w:r>
              <w:rPr>
                <w:rFonts w:ascii="Arial" w:hAnsi="Arial" w:cs="Arial"/>
                <w:sz w:val="20"/>
                <w:szCs w:val="20"/>
              </w:rPr>
              <w:t>8</w:t>
            </w:r>
          </w:p>
        </w:tc>
        <w:tc>
          <w:tcPr>
            <w:tcW w:w="2124" w:type="dxa"/>
            <w:tcBorders>
              <w:top w:val="single" w:sz="6" w:space="0" w:color="auto"/>
              <w:left w:val="single" w:sz="6" w:space="0" w:color="auto"/>
              <w:bottom w:val="single" w:sz="6" w:space="0" w:color="auto"/>
              <w:right w:val="single" w:sz="6" w:space="0" w:color="auto"/>
            </w:tcBorders>
            <w:vAlign w:val="center"/>
          </w:tcPr>
          <w:p w14:paraId="7581BC80" w14:textId="77777777" w:rsidR="00277FE4" w:rsidRPr="000F5908" w:rsidRDefault="00277FE4" w:rsidP="00C71FC1">
            <w:pPr>
              <w:jc w:val="center"/>
              <w:rPr>
                <w:rFonts w:ascii="Arial" w:hAnsi="Arial" w:cs="Arial"/>
                <w:sz w:val="20"/>
                <w:szCs w:val="20"/>
              </w:rPr>
            </w:pPr>
            <w:r>
              <w:rPr>
                <w:rFonts w:ascii="Arial" w:hAnsi="Arial" w:cs="Arial"/>
                <w:sz w:val="20"/>
                <w:szCs w:val="20"/>
              </w:rPr>
              <w:t xml:space="preserve">Certificado de disposición final de residuos peligrosos, posconsumo y </w:t>
            </w:r>
            <w:proofErr w:type="spellStart"/>
            <w:r>
              <w:rPr>
                <w:rFonts w:ascii="Arial" w:hAnsi="Arial" w:cs="Arial"/>
                <w:sz w:val="20"/>
                <w:szCs w:val="20"/>
              </w:rPr>
              <w:t>RAEE’s</w:t>
            </w:r>
            <w:proofErr w:type="spellEnd"/>
          </w:p>
        </w:tc>
        <w:tc>
          <w:tcPr>
            <w:tcW w:w="7065" w:type="dxa"/>
            <w:tcBorders>
              <w:top w:val="single" w:sz="6" w:space="0" w:color="auto"/>
              <w:left w:val="single" w:sz="6" w:space="0" w:color="auto"/>
              <w:bottom w:val="single" w:sz="6" w:space="0" w:color="auto"/>
              <w:right w:val="single" w:sz="6" w:space="0" w:color="auto"/>
            </w:tcBorders>
          </w:tcPr>
          <w:p w14:paraId="0D2966ED" w14:textId="77777777" w:rsidR="00277FE4" w:rsidRDefault="00277FE4" w:rsidP="00C71FC1">
            <w:pPr>
              <w:rPr>
                <w:rFonts w:ascii="Arial" w:hAnsi="Arial" w:cs="Arial"/>
                <w:sz w:val="20"/>
                <w:szCs w:val="20"/>
              </w:rPr>
            </w:pPr>
          </w:p>
          <w:p w14:paraId="085E3F48" w14:textId="77777777" w:rsidR="00277FE4" w:rsidRPr="009870C7" w:rsidRDefault="00277FE4" w:rsidP="00C71FC1">
            <w:pPr>
              <w:rPr>
                <w:rFonts w:ascii="Arial" w:hAnsi="Arial" w:cs="Arial"/>
                <w:sz w:val="20"/>
                <w:szCs w:val="20"/>
                <w:lang w:val="es-CO"/>
              </w:rPr>
            </w:pPr>
            <w:r w:rsidRPr="00730374">
              <w:rPr>
                <w:rFonts w:ascii="Arial" w:hAnsi="Arial" w:cs="Arial"/>
                <w:sz w:val="20"/>
                <w:szCs w:val="20"/>
              </w:rPr>
              <w:t>El Área de Gestión Ambiental solicita los certificados de disposición final de los residuos entregados a las empresas gestoras, con el fin de consolidar la información necesaria para el respectivo reporte anual ante las entidades correspondientes.</w:t>
            </w:r>
          </w:p>
        </w:tc>
      </w:tr>
    </w:tbl>
    <w:p w14:paraId="347C7377" w14:textId="0EA3CC25" w:rsidR="003203D4" w:rsidRPr="00FB7EB8" w:rsidRDefault="003203D4" w:rsidP="00595FB1">
      <w:pPr>
        <w:rPr>
          <w:rFonts w:ascii="Arial" w:hAnsi="Arial" w:cs="Arial"/>
          <w:sz w:val="20"/>
          <w:szCs w:val="20"/>
          <w:lang w:val="es-CO"/>
        </w:rPr>
      </w:pPr>
    </w:p>
    <w:sectPr w:rsidR="003203D4" w:rsidRPr="00FB7EB8" w:rsidSect="00277FE4">
      <w:headerReference w:type="default" r:id="rId13"/>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AEED" w14:textId="77777777" w:rsidR="00AB7E42" w:rsidRDefault="00AB7E42">
      <w:r>
        <w:separator/>
      </w:r>
    </w:p>
  </w:endnote>
  <w:endnote w:type="continuationSeparator" w:id="0">
    <w:p w14:paraId="7A2B449B" w14:textId="77777777" w:rsidR="00AB7E42" w:rsidRDefault="00AB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918BC" w14:textId="77777777" w:rsidR="00AB7E42" w:rsidRDefault="00AB7E42">
      <w:r>
        <w:separator/>
      </w:r>
    </w:p>
  </w:footnote>
  <w:footnote w:type="continuationSeparator" w:id="0">
    <w:p w14:paraId="2E63DF54" w14:textId="77777777" w:rsidR="00AB7E42" w:rsidRDefault="00AB7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8FC" w14:textId="77777777" w:rsidR="00277FE4" w:rsidRDefault="00277FE4">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252"/>
      <w:gridCol w:w="2706"/>
      <w:gridCol w:w="2649"/>
    </w:tblGrid>
    <w:tr w:rsidR="00277FE4" w:rsidRPr="009C6B9E" w14:paraId="48873004" w14:textId="77777777" w:rsidTr="63C3B2AA">
      <w:trPr>
        <w:trHeight w:val="562"/>
      </w:trPr>
      <w:tc>
        <w:tcPr>
          <w:tcW w:w="1975" w:type="dxa"/>
          <w:vMerge w:val="restart"/>
        </w:tcPr>
        <w:p w14:paraId="1009A2F5" w14:textId="77777777" w:rsidR="00277FE4" w:rsidRDefault="00277FE4" w:rsidP="00C93E19">
          <w:pPr>
            <w:jc w:val="center"/>
            <w:rPr>
              <w:rFonts w:ascii="Arial" w:hAnsi="Arial" w:cs="Arial"/>
              <w:b/>
              <w:bCs/>
              <w:sz w:val="20"/>
              <w:szCs w:val="20"/>
            </w:rPr>
          </w:pPr>
          <w:r>
            <w:rPr>
              <w:noProof/>
              <w:lang w:val="es-CO" w:eastAsia="es-CO"/>
            </w:rPr>
            <w:drawing>
              <wp:anchor distT="0" distB="0" distL="114300" distR="114300" simplePos="0" relativeHeight="251659264" behindDoc="0" locked="0" layoutInCell="1" allowOverlap="1" wp14:anchorId="2849E377" wp14:editId="35A809E6">
                <wp:simplePos x="0" y="0"/>
                <wp:positionH relativeFrom="column">
                  <wp:posOffset>-4445</wp:posOffset>
                </wp:positionH>
                <wp:positionV relativeFrom="paragraph">
                  <wp:posOffset>21590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5CBD4873" w14:textId="77777777" w:rsidR="00277FE4" w:rsidRPr="009C6B9E" w:rsidRDefault="00277FE4" w:rsidP="00C93E19">
          <w:pPr>
            <w:jc w:val="center"/>
            <w:rPr>
              <w:rFonts w:ascii="Arial" w:hAnsi="Arial" w:cs="Arial"/>
              <w:b/>
              <w:sz w:val="20"/>
              <w:szCs w:val="20"/>
            </w:rPr>
          </w:pPr>
        </w:p>
      </w:tc>
      <w:tc>
        <w:tcPr>
          <w:tcW w:w="3252" w:type="dxa"/>
        </w:tcPr>
        <w:p w14:paraId="64914D80" w14:textId="5A2404AD" w:rsidR="00277FE4" w:rsidRDefault="00595FB1" w:rsidP="00C93E19">
          <w:pPr>
            <w:jc w:val="center"/>
            <w:rPr>
              <w:rFonts w:ascii="Arial" w:hAnsi="Arial" w:cs="Arial"/>
              <w:b/>
              <w:bCs/>
              <w:sz w:val="18"/>
              <w:szCs w:val="18"/>
              <w:lang w:val="es-CO" w:eastAsia="es-CO"/>
            </w:rPr>
          </w:pPr>
          <w:r>
            <w:rPr>
              <w:rFonts w:ascii="Arial" w:hAnsi="Arial" w:cs="Arial"/>
              <w:b/>
              <w:bCs/>
              <w:sz w:val="18"/>
              <w:szCs w:val="18"/>
              <w:lang w:val="es-CO" w:eastAsia="es-CO"/>
            </w:rPr>
            <w:t>INSTRUCTIVO</w:t>
          </w:r>
        </w:p>
        <w:p w14:paraId="35570CA7" w14:textId="77777777" w:rsidR="00277FE4" w:rsidRDefault="00277FE4" w:rsidP="00C93E19">
          <w:pPr>
            <w:jc w:val="center"/>
            <w:rPr>
              <w:rFonts w:ascii="Arial" w:hAnsi="Arial" w:cs="Arial"/>
              <w:b/>
              <w:bCs/>
              <w:sz w:val="18"/>
              <w:szCs w:val="18"/>
              <w:lang w:val="es-CO" w:eastAsia="es-CO"/>
            </w:rPr>
          </w:pPr>
        </w:p>
        <w:p w14:paraId="2C33C9C3" w14:textId="6AF83CB3" w:rsidR="00277FE4" w:rsidRPr="009C6B9E" w:rsidRDefault="63C3B2AA" w:rsidP="63C3B2AA">
          <w:pPr>
            <w:jc w:val="center"/>
            <w:rPr>
              <w:rFonts w:ascii="Arial" w:hAnsi="Arial" w:cs="Arial"/>
              <w:b/>
              <w:bCs/>
              <w:sz w:val="20"/>
              <w:szCs w:val="20"/>
            </w:rPr>
          </w:pPr>
          <w:r w:rsidRPr="63C3B2AA">
            <w:rPr>
              <w:rFonts w:ascii="Arial" w:hAnsi="Arial" w:cs="Arial"/>
              <w:b/>
              <w:bCs/>
              <w:sz w:val="20"/>
              <w:szCs w:val="20"/>
            </w:rPr>
            <w:t>Manejo de residuos</w:t>
          </w:r>
        </w:p>
        <w:p w14:paraId="678D44BF" w14:textId="127F95C4" w:rsidR="00277FE4" w:rsidRPr="009C6B9E" w:rsidRDefault="63C3B2AA" w:rsidP="63C3B2AA">
          <w:pPr>
            <w:jc w:val="center"/>
            <w:rPr>
              <w:rFonts w:ascii="Arial" w:hAnsi="Arial" w:cs="Arial"/>
              <w:b/>
              <w:bCs/>
              <w:sz w:val="20"/>
              <w:szCs w:val="20"/>
            </w:rPr>
          </w:pPr>
          <w:r w:rsidRPr="63C3B2AA">
            <w:rPr>
              <w:rFonts w:ascii="Arial" w:hAnsi="Arial" w:cs="Arial"/>
              <w:b/>
              <w:bCs/>
              <w:sz w:val="20"/>
              <w:szCs w:val="20"/>
            </w:rPr>
            <w:t xml:space="preserve"> Peligrosos</w:t>
          </w:r>
          <w:r w:rsidR="00595FB1">
            <w:rPr>
              <w:rFonts w:ascii="Arial" w:hAnsi="Arial" w:cs="Arial"/>
              <w:b/>
              <w:bCs/>
              <w:sz w:val="20"/>
              <w:szCs w:val="20"/>
            </w:rPr>
            <w:t xml:space="preserve"> Bello</w:t>
          </w:r>
        </w:p>
      </w:tc>
      <w:tc>
        <w:tcPr>
          <w:tcW w:w="2706" w:type="dxa"/>
        </w:tcPr>
        <w:p w14:paraId="31934AAC" w14:textId="77777777" w:rsidR="00277FE4" w:rsidRDefault="00277FE4" w:rsidP="00C93E19">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p>
        <w:p w14:paraId="7AA488EA" w14:textId="77777777" w:rsidR="00277FE4" w:rsidRDefault="00277FE4" w:rsidP="00C93E19">
          <w:pPr>
            <w:jc w:val="center"/>
            <w:rPr>
              <w:rFonts w:ascii="Arial" w:hAnsi="Arial" w:cs="Arial"/>
              <w:b/>
              <w:bCs/>
              <w:sz w:val="18"/>
              <w:szCs w:val="18"/>
              <w:lang w:val="es-CO" w:eastAsia="es-CO"/>
            </w:rPr>
          </w:pPr>
          <w:r>
            <w:rPr>
              <w:rFonts w:ascii="Arial" w:hAnsi="Arial" w:cs="Arial"/>
              <w:b/>
              <w:bCs/>
              <w:sz w:val="18"/>
              <w:szCs w:val="18"/>
              <w:lang w:val="es-CO" w:eastAsia="es-CO"/>
            </w:rPr>
            <w:t>DOCUMENTO</w:t>
          </w:r>
        </w:p>
        <w:p w14:paraId="1C7F1A89" w14:textId="77777777" w:rsidR="00277FE4" w:rsidRDefault="00277FE4" w:rsidP="00C93E19">
          <w:pPr>
            <w:jc w:val="center"/>
            <w:rPr>
              <w:rFonts w:ascii="Arial" w:hAnsi="Arial" w:cs="Arial"/>
              <w:b/>
              <w:sz w:val="20"/>
              <w:szCs w:val="20"/>
            </w:rPr>
          </w:pPr>
        </w:p>
        <w:p w14:paraId="15257072" w14:textId="511904E7" w:rsidR="00595FB1" w:rsidRPr="002F198E" w:rsidRDefault="00595FB1" w:rsidP="00C93E19">
          <w:pPr>
            <w:jc w:val="center"/>
            <w:rPr>
              <w:rFonts w:ascii="Arial" w:hAnsi="Arial" w:cs="Arial"/>
              <w:b/>
              <w:sz w:val="20"/>
              <w:szCs w:val="20"/>
            </w:rPr>
          </w:pPr>
          <w:r>
            <w:rPr>
              <w:rFonts w:ascii="Arial" w:hAnsi="Arial" w:cs="Arial"/>
              <w:b/>
              <w:sz w:val="20"/>
              <w:szCs w:val="20"/>
            </w:rPr>
            <w:t>A</w:t>
          </w:r>
          <w:r w:rsidRPr="00A20CBF">
            <w:rPr>
              <w:rFonts w:ascii="Arial" w:hAnsi="Arial" w:cs="Arial"/>
              <w:b/>
              <w:sz w:val="20"/>
              <w:szCs w:val="20"/>
            </w:rPr>
            <w:t>C.</w:t>
          </w:r>
          <w:r>
            <w:rPr>
              <w:rFonts w:ascii="Arial" w:hAnsi="Arial" w:cs="Arial"/>
              <w:b/>
              <w:sz w:val="20"/>
              <w:szCs w:val="20"/>
            </w:rPr>
            <w:t>IN</w:t>
          </w:r>
          <w:r w:rsidRPr="00A20CBF">
            <w:rPr>
              <w:rFonts w:ascii="Arial" w:hAnsi="Arial" w:cs="Arial"/>
              <w:b/>
              <w:sz w:val="20"/>
              <w:szCs w:val="20"/>
            </w:rPr>
            <w:t>.0</w:t>
          </w:r>
          <w:r>
            <w:rPr>
              <w:rFonts w:ascii="Arial" w:hAnsi="Arial" w:cs="Arial"/>
              <w:b/>
              <w:sz w:val="20"/>
              <w:szCs w:val="20"/>
            </w:rPr>
            <w:t>6</w:t>
          </w:r>
          <w:r w:rsidRPr="00A20CBF">
            <w:rPr>
              <w:rFonts w:ascii="Arial" w:hAnsi="Arial" w:cs="Arial"/>
              <w:b/>
              <w:sz w:val="20"/>
              <w:szCs w:val="20"/>
            </w:rPr>
            <w:t>-V</w:t>
          </w:r>
          <w:r>
            <w:rPr>
              <w:rFonts w:ascii="Arial" w:hAnsi="Arial" w:cs="Arial"/>
              <w:b/>
              <w:sz w:val="20"/>
              <w:szCs w:val="20"/>
            </w:rPr>
            <w:t>1</w:t>
          </w:r>
        </w:p>
      </w:tc>
      <w:tc>
        <w:tcPr>
          <w:tcW w:w="2649" w:type="dxa"/>
        </w:tcPr>
        <w:p w14:paraId="58578D92" w14:textId="77777777" w:rsidR="00277FE4" w:rsidRDefault="00277FE4" w:rsidP="00C93E19">
          <w:pPr>
            <w:jc w:val="center"/>
            <w:rPr>
              <w:rFonts w:ascii="Arial" w:hAnsi="Arial" w:cs="Arial"/>
              <w:b/>
              <w:sz w:val="18"/>
              <w:szCs w:val="18"/>
            </w:rPr>
          </w:pPr>
          <w:r w:rsidRPr="005350E7">
            <w:rPr>
              <w:rFonts w:ascii="Arial" w:hAnsi="Arial" w:cs="Arial"/>
              <w:b/>
              <w:sz w:val="18"/>
              <w:szCs w:val="18"/>
            </w:rPr>
            <w:t xml:space="preserve">FECHA DE </w:t>
          </w:r>
          <w:r>
            <w:rPr>
              <w:rFonts w:ascii="Arial" w:hAnsi="Arial" w:cs="Arial"/>
              <w:b/>
              <w:sz w:val="18"/>
              <w:szCs w:val="18"/>
            </w:rPr>
            <w:t>ACTUALIZACIÓN</w:t>
          </w:r>
        </w:p>
        <w:p w14:paraId="31DEF0CF" w14:textId="77777777" w:rsidR="00277FE4" w:rsidRDefault="00277FE4" w:rsidP="00C93E19">
          <w:pPr>
            <w:jc w:val="center"/>
            <w:rPr>
              <w:rFonts w:ascii="Arial" w:hAnsi="Arial" w:cs="Arial"/>
              <w:sz w:val="18"/>
              <w:szCs w:val="18"/>
            </w:rPr>
          </w:pPr>
        </w:p>
        <w:p w14:paraId="50C8F5B6" w14:textId="4FEAAE00" w:rsidR="00277FE4" w:rsidRPr="00595FB1" w:rsidRDefault="00595FB1" w:rsidP="005741F8">
          <w:pPr>
            <w:jc w:val="center"/>
            <w:rPr>
              <w:rFonts w:ascii="Arial" w:hAnsi="Arial" w:cs="Arial"/>
              <w:bCs/>
              <w:sz w:val="20"/>
              <w:szCs w:val="20"/>
            </w:rPr>
          </w:pPr>
          <w:r w:rsidRPr="00595FB1">
            <w:rPr>
              <w:rFonts w:ascii="Arial" w:hAnsi="Arial" w:cs="Arial"/>
              <w:bCs/>
              <w:sz w:val="20"/>
              <w:szCs w:val="20"/>
            </w:rPr>
            <w:t>Febrero de 2026</w:t>
          </w:r>
        </w:p>
      </w:tc>
    </w:tr>
    <w:tr w:rsidR="00277FE4" w:rsidRPr="009C6B9E" w14:paraId="43ED5139" w14:textId="77777777" w:rsidTr="63C3B2AA">
      <w:trPr>
        <w:trHeight w:val="823"/>
      </w:trPr>
      <w:tc>
        <w:tcPr>
          <w:tcW w:w="1975" w:type="dxa"/>
          <w:vMerge/>
        </w:tcPr>
        <w:p w14:paraId="0549EEAF" w14:textId="77777777" w:rsidR="00277FE4" w:rsidRPr="009C6B9E" w:rsidRDefault="00277FE4" w:rsidP="00C93E19">
          <w:pPr>
            <w:rPr>
              <w:rFonts w:ascii="Arial" w:hAnsi="Arial" w:cs="Arial"/>
              <w:b/>
              <w:bCs/>
              <w:sz w:val="20"/>
              <w:szCs w:val="20"/>
            </w:rPr>
          </w:pPr>
        </w:p>
      </w:tc>
      <w:tc>
        <w:tcPr>
          <w:tcW w:w="3252" w:type="dxa"/>
        </w:tcPr>
        <w:p w14:paraId="00567244" w14:textId="77777777" w:rsidR="00277FE4" w:rsidRDefault="00277FE4" w:rsidP="00644F9F">
          <w:pPr>
            <w:jc w:val="center"/>
            <w:rPr>
              <w:rFonts w:ascii="Arial" w:hAnsi="Arial" w:cs="Arial"/>
              <w:b/>
              <w:bCs/>
              <w:sz w:val="18"/>
              <w:szCs w:val="18"/>
              <w:lang w:val="es-CO" w:eastAsia="es-CO"/>
            </w:rPr>
          </w:pPr>
          <w:r>
            <w:rPr>
              <w:rFonts w:ascii="Arial" w:hAnsi="Arial" w:cs="Arial"/>
              <w:b/>
              <w:bCs/>
              <w:sz w:val="18"/>
              <w:szCs w:val="18"/>
              <w:lang w:val="es-CO" w:eastAsia="es-CO"/>
            </w:rPr>
            <w:t>ELABORÓ</w:t>
          </w:r>
        </w:p>
        <w:p w14:paraId="07EEB2F3" w14:textId="77777777" w:rsidR="00277FE4" w:rsidRDefault="00277FE4" w:rsidP="005741F8">
          <w:pPr>
            <w:jc w:val="center"/>
            <w:rPr>
              <w:rFonts w:ascii="Arial" w:hAnsi="Arial" w:cs="Arial"/>
              <w:sz w:val="20"/>
              <w:szCs w:val="20"/>
            </w:rPr>
          </w:pPr>
        </w:p>
        <w:p w14:paraId="0F6A4125" w14:textId="6B53D816" w:rsidR="00595FB1" w:rsidRPr="00A34AB8" w:rsidRDefault="00595FB1" w:rsidP="005741F8">
          <w:pPr>
            <w:jc w:val="center"/>
            <w:rPr>
              <w:rFonts w:ascii="Arial" w:hAnsi="Arial" w:cs="Arial"/>
              <w:sz w:val="20"/>
              <w:szCs w:val="20"/>
            </w:rPr>
          </w:pPr>
          <w:r>
            <w:rPr>
              <w:rFonts w:ascii="Arial" w:hAnsi="Arial" w:cs="Arial"/>
              <w:sz w:val="20"/>
              <w:szCs w:val="20"/>
            </w:rPr>
            <w:t>Gestor Ambiental</w:t>
          </w:r>
        </w:p>
      </w:tc>
      <w:tc>
        <w:tcPr>
          <w:tcW w:w="2706" w:type="dxa"/>
        </w:tcPr>
        <w:p w14:paraId="7A51E2E2" w14:textId="77777777" w:rsidR="00277FE4" w:rsidRDefault="00277FE4" w:rsidP="00644F9F">
          <w:pPr>
            <w:jc w:val="center"/>
            <w:rPr>
              <w:rFonts w:ascii="Arial" w:hAnsi="Arial" w:cs="Arial"/>
              <w:b/>
              <w:bCs/>
              <w:sz w:val="18"/>
              <w:szCs w:val="18"/>
              <w:lang w:val="es-CO" w:eastAsia="es-CO"/>
            </w:rPr>
          </w:pPr>
          <w:r>
            <w:rPr>
              <w:rFonts w:ascii="Arial" w:hAnsi="Arial" w:cs="Arial"/>
              <w:b/>
              <w:bCs/>
              <w:sz w:val="18"/>
              <w:szCs w:val="18"/>
              <w:lang w:val="es-CO" w:eastAsia="es-CO"/>
            </w:rPr>
            <w:t>REVISÓ</w:t>
          </w:r>
        </w:p>
        <w:p w14:paraId="58AB7CD4" w14:textId="77777777" w:rsidR="00277FE4" w:rsidRDefault="00277FE4" w:rsidP="005741F8">
          <w:pPr>
            <w:jc w:val="center"/>
            <w:rPr>
              <w:rFonts w:ascii="Arial" w:hAnsi="Arial" w:cs="Arial"/>
              <w:b/>
              <w:sz w:val="20"/>
              <w:szCs w:val="20"/>
            </w:rPr>
          </w:pPr>
        </w:p>
        <w:p w14:paraId="3279FA62" w14:textId="18C8D75F" w:rsidR="00595FB1" w:rsidRPr="009C6B9E" w:rsidRDefault="00595FB1" w:rsidP="005741F8">
          <w:pPr>
            <w:jc w:val="center"/>
            <w:rPr>
              <w:rFonts w:ascii="Arial" w:hAnsi="Arial" w:cs="Arial"/>
              <w:b/>
              <w:sz w:val="20"/>
              <w:szCs w:val="20"/>
            </w:rPr>
          </w:pPr>
          <w:r w:rsidRPr="0070017D">
            <w:rPr>
              <w:rFonts w:ascii="Arial" w:hAnsi="Arial" w:cs="Arial"/>
              <w:bCs/>
              <w:sz w:val="20"/>
              <w:szCs w:val="20"/>
            </w:rPr>
            <w:t>Gestor Ambiental</w:t>
          </w:r>
        </w:p>
      </w:tc>
      <w:tc>
        <w:tcPr>
          <w:tcW w:w="2649" w:type="dxa"/>
        </w:tcPr>
        <w:p w14:paraId="0C875E71" w14:textId="77777777" w:rsidR="00277FE4" w:rsidRPr="00644F9F" w:rsidRDefault="00277FE4" w:rsidP="00644F9F">
          <w:pPr>
            <w:jc w:val="center"/>
            <w:rPr>
              <w:rFonts w:ascii="Arial" w:hAnsi="Arial" w:cs="Arial"/>
              <w:b/>
              <w:sz w:val="18"/>
              <w:szCs w:val="18"/>
            </w:rPr>
          </w:pPr>
          <w:r w:rsidRPr="00644F9F">
            <w:rPr>
              <w:rFonts w:ascii="Arial" w:hAnsi="Arial" w:cs="Arial"/>
              <w:b/>
              <w:sz w:val="18"/>
              <w:szCs w:val="18"/>
            </w:rPr>
            <w:t>APROBÓ</w:t>
          </w:r>
        </w:p>
        <w:p w14:paraId="38291B75" w14:textId="77777777" w:rsidR="00277FE4" w:rsidRDefault="00277FE4" w:rsidP="00644F9F">
          <w:pPr>
            <w:jc w:val="center"/>
            <w:rPr>
              <w:rFonts w:ascii="Arial" w:hAnsi="Arial" w:cs="Arial"/>
              <w:sz w:val="18"/>
              <w:szCs w:val="18"/>
            </w:rPr>
          </w:pPr>
        </w:p>
        <w:p w14:paraId="1C0F2B80" w14:textId="77777777" w:rsidR="00595FB1" w:rsidRPr="0070017D" w:rsidRDefault="00595FB1" w:rsidP="00595FB1">
          <w:pPr>
            <w:jc w:val="center"/>
            <w:rPr>
              <w:rFonts w:ascii="Arial" w:hAnsi="Arial" w:cs="Arial"/>
              <w:sz w:val="20"/>
              <w:szCs w:val="20"/>
            </w:rPr>
          </w:pPr>
          <w:r w:rsidRPr="0070017D">
            <w:rPr>
              <w:rFonts w:ascii="Arial" w:hAnsi="Arial" w:cs="Arial"/>
              <w:sz w:val="20"/>
              <w:szCs w:val="20"/>
            </w:rPr>
            <w:t>Asistente Profesional Dirección de Planeación</w:t>
          </w:r>
        </w:p>
        <w:p w14:paraId="403ECA8D" w14:textId="77777777" w:rsidR="00595FB1" w:rsidRPr="00644F9F" w:rsidRDefault="00595FB1" w:rsidP="00644F9F">
          <w:pPr>
            <w:jc w:val="center"/>
            <w:rPr>
              <w:rFonts w:ascii="Arial" w:hAnsi="Arial" w:cs="Arial"/>
              <w:sz w:val="18"/>
              <w:szCs w:val="18"/>
            </w:rPr>
          </w:pPr>
        </w:p>
      </w:tc>
    </w:tr>
  </w:tbl>
  <w:p w14:paraId="0251D4EC" w14:textId="77777777" w:rsidR="00277FE4" w:rsidRDefault="00277FE4">
    <w:pPr>
      <w:pStyle w:val="Encabezado"/>
    </w:pPr>
  </w:p>
  <w:p w14:paraId="186213B7" w14:textId="77777777" w:rsidR="00277FE4" w:rsidRDefault="00277F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7A79"/>
    <w:multiLevelType w:val="multilevel"/>
    <w:tmpl w:val="6A0C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C6CF0"/>
    <w:multiLevelType w:val="multilevel"/>
    <w:tmpl w:val="E56AB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051327">
    <w:abstractNumId w:val="1"/>
  </w:num>
  <w:num w:numId="2" w16cid:durableId="1621692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E4"/>
    <w:rsid w:val="00037EF3"/>
    <w:rsid w:val="000701F6"/>
    <w:rsid w:val="000B7C02"/>
    <w:rsid w:val="000C5075"/>
    <w:rsid w:val="00170AF5"/>
    <w:rsid w:val="00170B0A"/>
    <w:rsid w:val="001C0489"/>
    <w:rsid w:val="00277FE4"/>
    <w:rsid w:val="00294C5C"/>
    <w:rsid w:val="002E4699"/>
    <w:rsid w:val="002F6E21"/>
    <w:rsid w:val="003203D4"/>
    <w:rsid w:val="00455353"/>
    <w:rsid w:val="004707FC"/>
    <w:rsid w:val="0049303B"/>
    <w:rsid w:val="004A29C2"/>
    <w:rsid w:val="004A4587"/>
    <w:rsid w:val="004A757B"/>
    <w:rsid w:val="00595FB1"/>
    <w:rsid w:val="005C2E4A"/>
    <w:rsid w:val="005F5958"/>
    <w:rsid w:val="00690DE5"/>
    <w:rsid w:val="006E240C"/>
    <w:rsid w:val="006F52EB"/>
    <w:rsid w:val="00742570"/>
    <w:rsid w:val="00763E2E"/>
    <w:rsid w:val="0084529D"/>
    <w:rsid w:val="00853874"/>
    <w:rsid w:val="008851A4"/>
    <w:rsid w:val="008B7819"/>
    <w:rsid w:val="008D50A6"/>
    <w:rsid w:val="00935754"/>
    <w:rsid w:val="00950AE1"/>
    <w:rsid w:val="009519FF"/>
    <w:rsid w:val="00952ED9"/>
    <w:rsid w:val="00A71A71"/>
    <w:rsid w:val="00AB40AC"/>
    <w:rsid w:val="00AB7E42"/>
    <w:rsid w:val="00BC6969"/>
    <w:rsid w:val="00BE5180"/>
    <w:rsid w:val="00C4335F"/>
    <w:rsid w:val="00C611C5"/>
    <w:rsid w:val="00CB163E"/>
    <w:rsid w:val="00D25CE3"/>
    <w:rsid w:val="00D94200"/>
    <w:rsid w:val="00DB0092"/>
    <w:rsid w:val="00E60EF9"/>
    <w:rsid w:val="00EA3C61"/>
    <w:rsid w:val="00EB2C36"/>
    <w:rsid w:val="00F21A6C"/>
    <w:rsid w:val="00F47581"/>
    <w:rsid w:val="00F52371"/>
    <w:rsid w:val="00F8439F"/>
    <w:rsid w:val="00F84B75"/>
    <w:rsid w:val="00FB7EB8"/>
    <w:rsid w:val="00FC0865"/>
    <w:rsid w:val="63C3B2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AF01"/>
  <w15:chartTrackingRefBased/>
  <w15:docId w15:val="{F1BBFDC7-3F29-457B-9DC7-20EC8DD1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FE4"/>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F52371"/>
    <w:pPr>
      <w:keepNext/>
      <w:keepLines/>
      <w:spacing w:before="360" w:after="80"/>
      <w:jc w:val="center"/>
      <w:outlineLvl w:val="0"/>
    </w:pPr>
    <w:rPr>
      <w:rFonts w:eastAsiaTheme="majorEastAsia" w:cstheme="majorBidi"/>
      <w:color w:val="000000" w:themeColor="text1"/>
      <w:szCs w:val="40"/>
    </w:rPr>
  </w:style>
  <w:style w:type="paragraph" w:styleId="Ttulo2">
    <w:name w:val="heading 2"/>
    <w:basedOn w:val="Normal"/>
    <w:next w:val="Normal"/>
    <w:link w:val="Ttulo2Car"/>
    <w:uiPriority w:val="9"/>
    <w:unhideWhenUsed/>
    <w:qFormat/>
    <w:rsid w:val="00F52371"/>
    <w:pPr>
      <w:keepNext/>
      <w:keepLines/>
      <w:spacing w:before="160" w:after="80"/>
      <w:outlineLvl w:val="1"/>
    </w:pPr>
    <w:rPr>
      <w:rFonts w:eastAsiaTheme="majorEastAsia" w:cstheme="majorBidi"/>
      <w:i/>
      <w:szCs w:val="32"/>
    </w:rPr>
  </w:style>
  <w:style w:type="paragraph" w:styleId="Ttulo3">
    <w:name w:val="heading 3"/>
    <w:basedOn w:val="Normal"/>
    <w:next w:val="Normal"/>
    <w:link w:val="Ttulo3Car"/>
    <w:uiPriority w:val="9"/>
    <w:semiHidden/>
    <w:unhideWhenUsed/>
    <w:qFormat/>
    <w:rsid w:val="00277F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7F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77F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77FE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7FE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7FE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7FE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52371"/>
    <w:rPr>
      <w:rFonts w:ascii="Times New Roman" w:eastAsiaTheme="majorEastAsia" w:hAnsi="Times New Roman" w:cstheme="majorBidi"/>
      <w:i/>
      <w:sz w:val="24"/>
      <w:szCs w:val="32"/>
    </w:rPr>
  </w:style>
  <w:style w:type="character" w:customStyle="1" w:styleId="Ttulo1Car">
    <w:name w:val="Título 1 Car"/>
    <w:basedOn w:val="Fuentedeprrafopredeter"/>
    <w:link w:val="Ttulo1"/>
    <w:uiPriority w:val="9"/>
    <w:rsid w:val="00F52371"/>
    <w:rPr>
      <w:rFonts w:ascii="Times New Roman" w:eastAsiaTheme="majorEastAsia" w:hAnsi="Times New Roman" w:cstheme="majorBidi"/>
      <w:color w:val="000000" w:themeColor="text1"/>
      <w:sz w:val="24"/>
      <w:szCs w:val="40"/>
    </w:rPr>
  </w:style>
  <w:style w:type="character" w:customStyle="1" w:styleId="Ttulo3Car">
    <w:name w:val="Título 3 Car"/>
    <w:basedOn w:val="Fuentedeprrafopredeter"/>
    <w:link w:val="Ttulo3"/>
    <w:uiPriority w:val="9"/>
    <w:semiHidden/>
    <w:rsid w:val="00277FE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7FE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7FE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77F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7F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7F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7FE4"/>
    <w:rPr>
      <w:rFonts w:eastAsiaTheme="majorEastAsia" w:cstheme="majorBidi"/>
      <w:color w:val="272727" w:themeColor="text1" w:themeTint="D8"/>
    </w:rPr>
  </w:style>
  <w:style w:type="paragraph" w:styleId="Ttulo">
    <w:name w:val="Title"/>
    <w:basedOn w:val="Normal"/>
    <w:next w:val="Normal"/>
    <w:link w:val="TtuloCar"/>
    <w:uiPriority w:val="10"/>
    <w:qFormat/>
    <w:rsid w:val="00277FE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7F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7F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7F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7FE4"/>
    <w:pPr>
      <w:spacing w:before="160"/>
      <w:jc w:val="center"/>
    </w:pPr>
    <w:rPr>
      <w:i/>
      <w:iCs/>
      <w:color w:val="404040" w:themeColor="text1" w:themeTint="BF"/>
    </w:rPr>
  </w:style>
  <w:style w:type="character" w:customStyle="1" w:styleId="CitaCar">
    <w:name w:val="Cita Car"/>
    <w:basedOn w:val="Fuentedeprrafopredeter"/>
    <w:link w:val="Cita"/>
    <w:uiPriority w:val="29"/>
    <w:rsid w:val="00277FE4"/>
    <w:rPr>
      <w:i/>
      <w:iCs/>
      <w:color w:val="404040" w:themeColor="text1" w:themeTint="BF"/>
    </w:rPr>
  </w:style>
  <w:style w:type="paragraph" w:styleId="Prrafodelista">
    <w:name w:val="List Paragraph"/>
    <w:basedOn w:val="Normal"/>
    <w:uiPriority w:val="34"/>
    <w:qFormat/>
    <w:rsid w:val="00277FE4"/>
    <w:pPr>
      <w:ind w:left="720"/>
      <w:contextualSpacing/>
    </w:pPr>
  </w:style>
  <w:style w:type="character" w:styleId="nfasisintenso">
    <w:name w:val="Intense Emphasis"/>
    <w:basedOn w:val="Fuentedeprrafopredeter"/>
    <w:uiPriority w:val="21"/>
    <w:qFormat/>
    <w:rsid w:val="00277FE4"/>
    <w:rPr>
      <w:i/>
      <w:iCs/>
      <w:color w:val="0F4761" w:themeColor="accent1" w:themeShade="BF"/>
    </w:rPr>
  </w:style>
  <w:style w:type="paragraph" w:styleId="Citadestacada">
    <w:name w:val="Intense Quote"/>
    <w:basedOn w:val="Normal"/>
    <w:next w:val="Normal"/>
    <w:link w:val="CitadestacadaCar"/>
    <w:uiPriority w:val="30"/>
    <w:qFormat/>
    <w:rsid w:val="00277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7FE4"/>
    <w:rPr>
      <w:i/>
      <w:iCs/>
      <w:color w:val="0F4761" w:themeColor="accent1" w:themeShade="BF"/>
    </w:rPr>
  </w:style>
  <w:style w:type="character" w:styleId="Referenciaintensa">
    <w:name w:val="Intense Reference"/>
    <w:basedOn w:val="Fuentedeprrafopredeter"/>
    <w:uiPriority w:val="32"/>
    <w:qFormat/>
    <w:rsid w:val="00277FE4"/>
    <w:rPr>
      <w:b/>
      <w:bCs/>
      <w:smallCaps/>
      <w:color w:val="0F4761" w:themeColor="accent1" w:themeShade="BF"/>
      <w:spacing w:val="5"/>
    </w:rPr>
  </w:style>
  <w:style w:type="paragraph" w:styleId="Encabezado">
    <w:name w:val="header"/>
    <w:basedOn w:val="Normal"/>
    <w:link w:val="EncabezadoCar"/>
    <w:uiPriority w:val="99"/>
    <w:rsid w:val="00277FE4"/>
    <w:pPr>
      <w:tabs>
        <w:tab w:val="center" w:pos="4419"/>
        <w:tab w:val="right" w:pos="8838"/>
      </w:tabs>
    </w:pPr>
  </w:style>
  <w:style w:type="character" w:customStyle="1" w:styleId="EncabezadoCar">
    <w:name w:val="Encabezado Car"/>
    <w:basedOn w:val="Fuentedeprrafopredeter"/>
    <w:link w:val="Encabezado"/>
    <w:uiPriority w:val="99"/>
    <w:rsid w:val="00277FE4"/>
    <w:rPr>
      <w:rFonts w:ascii="Times New Roman" w:eastAsia="Times New Roman"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277FE4"/>
    <w:pPr>
      <w:tabs>
        <w:tab w:val="center" w:pos="4419"/>
        <w:tab w:val="right" w:pos="8838"/>
      </w:tabs>
    </w:pPr>
  </w:style>
  <w:style w:type="character" w:customStyle="1" w:styleId="PiedepginaCar">
    <w:name w:val="Pie de página Car"/>
    <w:basedOn w:val="Fuentedeprrafopredeter"/>
    <w:link w:val="Piedepgina"/>
    <w:uiPriority w:val="99"/>
    <w:rsid w:val="00277FE4"/>
    <w:rPr>
      <w:rFonts w:ascii="Times New Roman" w:eastAsia="Times New Roman" w:hAnsi="Times New Roman" w:cs="Times New Roman"/>
      <w:kern w:val="0"/>
      <w:sz w:val="24"/>
      <w:szCs w:val="24"/>
      <w:lang w:val="es-ES" w:eastAsia="es-ES"/>
      <w14:ligatures w14:val="none"/>
    </w:rPr>
  </w:style>
  <w:style w:type="paragraph" w:styleId="Descripcin">
    <w:name w:val="caption"/>
    <w:basedOn w:val="Normal"/>
    <w:next w:val="Normal"/>
    <w:uiPriority w:val="35"/>
    <w:unhideWhenUsed/>
    <w:qFormat/>
    <w:rsid w:val="00277FE4"/>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A782-1DAC-4C31-BA81-295CB39F3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564</Words>
  <Characters>3501</Characters>
  <Application>Microsoft Office Word</Application>
  <DocSecurity>0</DocSecurity>
  <Lines>134</Lines>
  <Paragraphs>59</Paragraphs>
  <ScaleCrop>false</ScaleCrop>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Lucero Perez Montoya</dc:creator>
  <cp:keywords/>
  <dc:description/>
  <cp:lastModifiedBy>Maria Islena Cortes Ruiz</cp:lastModifiedBy>
  <cp:revision>36</cp:revision>
  <dcterms:created xsi:type="dcterms:W3CDTF">2025-11-27T16:18:00Z</dcterms:created>
  <dcterms:modified xsi:type="dcterms:W3CDTF">2026-02-02T16:59:00Z</dcterms:modified>
</cp:coreProperties>
</file>