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E2617" w14:textId="77777777" w:rsidR="006907E8" w:rsidRPr="006907E8" w:rsidRDefault="006907E8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70"/>
      </w:tblGrid>
      <w:tr w:rsidR="006907E8" w:rsidRPr="006907E8" w14:paraId="699F0D88" w14:textId="77777777" w:rsidTr="006907E8">
        <w:trPr>
          <w:trHeight w:val="312"/>
        </w:trPr>
        <w:tc>
          <w:tcPr>
            <w:tcW w:w="5000" w:type="pct"/>
            <w:shd w:val="clear" w:color="auto" w:fill="BFBFBF" w:themeFill="background1" w:themeFillShade="BF"/>
          </w:tcPr>
          <w:p w14:paraId="0737254F" w14:textId="77777777" w:rsidR="006907E8" w:rsidRPr="006907E8" w:rsidRDefault="006907E8" w:rsidP="00F44DCF">
            <w:pPr>
              <w:ind w:left="708" w:hanging="7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07E8">
              <w:rPr>
                <w:rFonts w:ascii="Arial" w:hAnsi="Arial" w:cs="Arial"/>
                <w:b/>
                <w:sz w:val="20"/>
                <w:szCs w:val="20"/>
              </w:rPr>
              <w:t>OBJETIVO</w:t>
            </w:r>
          </w:p>
        </w:tc>
      </w:tr>
      <w:tr w:rsidR="006907E8" w:rsidRPr="006907E8" w14:paraId="740E536A" w14:textId="77777777" w:rsidTr="006907E8">
        <w:tc>
          <w:tcPr>
            <w:tcW w:w="5000" w:type="pct"/>
          </w:tcPr>
          <w:p w14:paraId="15D6FF56" w14:textId="2EA9BF77" w:rsidR="006907E8" w:rsidRPr="006907E8" w:rsidRDefault="006907E8" w:rsidP="00F44DCF">
            <w:pPr>
              <w:spacing w:after="80"/>
              <w:rPr>
                <w:rFonts w:ascii="Arial" w:hAnsi="Arial" w:cs="Arial"/>
                <w:sz w:val="20"/>
                <w:szCs w:val="20"/>
              </w:rPr>
            </w:pPr>
            <w:r w:rsidRPr="006907E8">
              <w:rPr>
                <w:rFonts w:ascii="Arial" w:hAnsi="Arial" w:cs="Arial"/>
                <w:sz w:val="20"/>
                <w:szCs w:val="20"/>
              </w:rPr>
              <w:t>Establecer y documentar las actividades necesarias para diseñar, validar, programar, recolectar, analizar, comunicar y realizar seguimiento a los resultados de la encuesta de evaluación docente, con el propósito de obtener información confiable, objetiva y trazable sobre la percepción de los estudiantes frente al desempeño de los docentes, identificar fortalezas y oportunidades de mejora y generar información que contribuya al mejoramiento continuo de los procesos académicos y al aseguramiento de la calidad institucional.</w:t>
            </w:r>
          </w:p>
        </w:tc>
      </w:tr>
      <w:tr w:rsidR="006907E8" w:rsidRPr="006907E8" w14:paraId="5E3C96EA" w14:textId="77777777" w:rsidTr="006907E8">
        <w:trPr>
          <w:trHeight w:val="284"/>
        </w:trPr>
        <w:tc>
          <w:tcPr>
            <w:tcW w:w="5000" w:type="pct"/>
            <w:shd w:val="clear" w:color="auto" w:fill="BFBFBF" w:themeFill="background1" w:themeFillShade="BF"/>
          </w:tcPr>
          <w:p w14:paraId="64A30D28" w14:textId="77777777" w:rsidR="006907E8" w:rsidRPr="006907E8" w:rsidRDefault="006907E8" w:rsidP="00F44D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07E8">
              <w:rPr>
                <w:rFonts w:ascii="Arial" w:hAnsi="Arial" w:cs="Arial"/>
                <w:b/>
                <w:sz w:val="20"/>
                <w:szCs w:val="20"/>
              </w:rPr>
              <w:t>ALCANCE</w:t>
            </w:r>
          </w:p>
        </w:tc>
      </w:tr>
      <w:tr w:rsidR="006907E8" w:rsidRPr="006907E8" w14:paraId="3BF16F60" w14:textId="77777777" w:rsidTr="006907E8">
        <w:tc>
          <w:tcPr>
            <w:tcW w:w="5000" w:type="pct"/>
          </w:tcPr>
          <w:p w14:paraId="4429E0CD" w14:textId="77777777" w:rsidR="006907E8" w:rsidRPr="006907E8" w:rsidRDefault="006907E8" w:rsidP="006907E8">
            <w:pPr>
              <w:spacing w:after="80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6907E8">
              <w:rPr>
                <w:rFonts w:ascii="Arial" w:hAnsi="Arial" w:cs="Arial"/>
                <w:sz w:val="20"/>
                <w:szCs w:val="20"/>
                <w:lang w:val="es-CO"/>
              </w:rPr>
              <w:t>El proceso inicia con la identificación de la necesidad de realizar la evaluación docente y la definición de los docentes, cursos, grupos y población estudiantil objeto de evaluación.</w:t>
            </w:r>
          </w:p>
          <w:p w14:paraId="15A1F3D1" w14:textId="77777777" w:rsidR="006907E8" w:rsidRPr="006907E8" w:rsidRDefault="006907E8" w:rsidP="006907E8">
            <w:pPr>
              <w:spacing w:after="80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6907E8">
              <w:rPr>
                <w:rFonts w:ascii="Arial" w:hAnsi="Arial" w:cs="Arial"/>
                <w:sz w:val="20"/>
                <w:szCs w:val="20"/>
                <w:lang w:val="es-CO"/>
              </w:rPr>
              <w:t>Comprende el diseño, revisión y validación del instrumento; la configuración y programación del formulario virtual; la divulgación de la encuesta; su aplicación y diligenciamiento por parte de los estudiantes; la recolección, depuración y consolidación de las respuestas; el análisis de los resultados; la identificación de fortalezas y oportunidades de mejora; la elaboración de informes; la comunicación de resultados a las instancias correspondientes; la definición y seguimiento de acciones de mejora cuando aplique; y la conservación de las evidencias.</w:t>
            </w:r>
          </w:p>
          <w:p w14:paraId="5576719D" w14:textId="79A70C23" w:rsidR="006907E8" w:rsidRPr="006907E8" w:rsidRDefault="006907E8" w:rsidP="00F44DCF">
            <w:pPr>
              <w:spacing w:after="80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6907E8">
              <w:rPr>
                <w:rFonts w:ascii="Arial" w:hAnsi="Arial" w:cs="Arial"/>
                <w:sz w:val="20"/>
                <w:szCs w:val="20"/>
                <w:lang w:val="es-CO"/>
              </w:rPr>
              <w:t>Finaliza con el cierre del periodo de evaluación, el almacenamiento de los registros y la disponibilidad de la información como insumo para procesos posteriores de seguimiento y mejoramiento académico.</w:t>
            </w:r>
          </w:p>
        </w:tc>
      </w:tr>
      <w:tr w:rsidR="006907E8" w:rsidRPr="006907E8" w14:paraId="1C227791" w14:textId="77777777" w:rsidTr="006907E8">
        <w:trPr>
          <w:trHeight w:val="339"/>
        </w:trPr>
        <w:tc>
          <w:tcPr>
            <w:tcW w:w="5000" w:type="pct"/>
            <w:shd w:val="clear" w:color="auto" w:fill="BFBFBF" w:themeFill="background1" w:themeFillShade="BF"/>
          </w:tcPr>
          <w:p w14:paraId="384A7976" w14:textId="77777777" w:rsidR="006907E8" w:rsidRPr="006907E8" w:rsidRDefault="006907E8" w:rsidP="00F44D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07E8">
              <w:rPr>
                <w:rFonts w:ascii="Arial" w:hAnsi="Arial" w:cs="Arial"/>
                <w:b/>
                <w:sz w:val="20"/>
                <w:szCs w:val="20"/>
              </w:rPr>
              <w:t>DEFINICIONES</w:t>
            </w:r>
          </w:p>
        </w:tc>
      </w:tr>
      <w:tr w:rsidR="006907E8" w:rsidRPr="006907E8" w14:paraId="5FCD6F39" w14:textId="77777777" w:rsidTr="006907E8">
        <w:tc>
          <w:tcPr>
            <w:tcW w:w="5000" w:type="pct"/>
          </w:tcPr>
          <w:p w14:paraId="54D5FF61" w14:textId="77777777" w:rsidR="006907E8" w:rsidRPr="006907E8" w:rsidRDefault="006907E8" w:rsidP="006907E8">
            <w:pPr>
              <w:pStyle w:val="Prrafodelista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</w:pPr>
            <w:r w:rsidRPr="006907E8"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  <w:t xml:space="preserve">Evaluación docente. </w:t>
            </w:r>
            <w:r w:rsidRPr="006907E8">
              <w:rPr>
                <w:rFonts w:ascii="Arial" w:hAnsi="Arial" w:cs="Arial"/>
                <w:sz w:val="20"/>
                <w:szCs w:val="20"/>
                <w:lang w:val="es-CO"/>
              </w:rPr>
              <w:t>Proceso sistemático mediante el cual se recopila y analiza información relacionada con el desempeño de los docentes, tomando como una de sus fuentes la percepción de los estudiantes.</w:t>
            </w:r>
          </w:p>
          <w:p w14:paraId="543F2817" w14:textId="77777777" w:rsidR="006907E8" w:rsidRPr="006907E8" w:rsidRDefault="006907E8" w:rsidP="006907E8">
            <w:pPr>
              <w:pStyle w:val="Prrafodelista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</w:pPr>
            <w:r w:rsidRPr="006907E8"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  <w:t xml:space="preserve">Encuesta de evaluación docente. </w:t>
            </w:r>
            <w:r w:rsidRPr="006907E8">
              <w:rPr>
                <w:rFonts w:ascii="Arial" w:hAnsi="Arial" w:cs="Arial"/>
                <w:sz w:val="20"/>
                <w:szCs w:val="20"/>
                <w:lang w:val="es-CO"/>
              </w:rPr>
              <w:t>Instrumento diseñado para recopilar la percepción de los estudiantes sobre diferentes aspectos relacionados con el desempeño académico y pedagógico del docente.</w:t>
            </w:r>
          </w:p>
          <w:p w14:paraId="0FD0B343" w14:textId="77777777" w:rsidR="006907E8" w:rsidRPr="006907E8" w:rsidRDefault="006907E8" w:rsidP="006907E8">
            <w:pPr>
              <w:pStyle w:val="Prrafodelista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</w:pPr>
            <w:r w:rsidRPr="006907E8"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  <w:t xml:space="preserve">Formulario virtual. </w:t>
            </w:r>
            <w:r w:rsidRPr="006907E8">
              <w:rPr>
                <w:rFonts w:ascii="Arial" w:hAnsi="Arial" w:cs="Arial"/>
                <w:sz w:val="20"/>
                <w:szCs w:val="20"/>
                <w:lang w:val="es-CO"/>
              </w:rPr>
              <w:t>Herramienta digital utilizada para diseñar, distribuir, diligenciar y almacenar las respuestas de la encuesta.</w:t>
            </w:r>
          </w:p>
          <w:p w14:paraId="3361DE4B" w14:textId="77777777" w:rsidR="006907E8" w:rsidRPr="006907E8" w:rsidRDefault="006907E8" w:rsidP="006907E8">
            <w:pPr>
              <w:pStyle w:val="Prrafodelista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</w:pPr>
            <w:r w:rsidRPr="006907E8"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  <w:t xml:space="preserve">Población evaluadora. </w:t>
            </w:r>
            <w:r w:rsidRPr="006907E8">
              <w:rPr>
                <w:rFonts w:ascii="Arial" w:hAnsi="Arial" w:cs="Arial"/>
                <w:sz w:val="20"/>
                <w:szCs w:val="20"/>
                <w:lang w:val="es-CO"/>
              </w:rPr>
              <w:t>Grupo de estudiantes definido institucionalmente para participar en la evaluación de un docente o curso.</w:t>
            </w:r>
          </w:p>
          <w:p w14:paraId="1C86C18D" w14:textId="77777777" w:rsidR="006907E8" w:rsidRPr="006907E8" w:rsidRDefault="006907E8" w:rsidP="006907E8">
            <w:pPr>
              <w:pStyle w:val="Prrafodelista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</w:pPr>
            <w:r w:rsidRPr="006907E8"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  <w:t xml:space="preserve">Docente evaluado. </w:t>
            </w:r>
            <w:r w:rsidRPr="006907E8">
              <w:rPr>
                <w:rFonts w:ascii="Arial" w:hAnsi="Arial" w:cs="Arial"/>
                <w:sz w:val="20"/>
                <w:szCs w:val="20"/>
                <w:lang w:val="es-CO"/>
              </w:rPr>
              <w:t>Profesor que desarrolla actividades académicas durante el periodo objeto de evaluación y que se encuentra incluido en la aplicación del instrumento.</w:t>
            </w:r>
          </w:p>
          <w:p w14:paraId="78C68E9A" w14:textId="77777777" w:rsidR="006907E8" w:rsidRPr="006907E8" w:rsidRDefault="006907E8" w:rsidP="006907E8">
            <w:pPr>
              <w:pStyle w:val="Prrafodelista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</w:pPr>
            <w:r w:rsidRPr="006907E8"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  <w:t xml:space="preserve">Indicador de evaluación docente. </w:t>
            </w:r>
            <w:r w:rsidRPr="006907E8">
              <w:rPr>
                <w:rFonts w:ascii="Arial" w:hAnsi="Arial" w:cs="Arial"/>
                <w:sz w:val="20"/>
                <w:szCs w:val="20"/>
                <w:lang w:val="es-CO"/>
              </w:rPr>
              <w:t>Medida obtenida a partir de las respuestas recopiladas mediante la encuesta y utilizada para valorar los aspectos definidos en el instrumento.</w:t>
            </w:r>
          </w:p>
          <w:p w14:paraId="397BCF62" w14:textId="77777777" w:rsidR="006907E8" w:rsidRPr="006907E8" w:rsidRDefault="006907E8" w:rsidP="006907E8">
            <w:pPr>
              <w:pStyle w:val="Prrafodelista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</w:pPr>
            <w:r w:rsidRPr="006907E8"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  <w:t xml:space="preserve">Resultado de evaluación. </w:t>
            </w:r>
            <w:r w:rsidRPr="006907E8">
              <w:rPr>
                <w:rFonts w:ascii="Arial" w:hAnsi="Arial" w:cs="Arial"/>
                <w:sz w:val="20"/>
                <w:szCs w:val="20"/>
                <w:lang w:val="es-CO"/>
              </w:rPr>
              <w:t>Información cuantitativa y/o cualitativa obtenida después de consolidar y analizar las respuestas de los estudiantes.</w:t>
            </w:r>
          </w:p>
          <w:p w14:paraId="19B96943" w14:textId="77777777" w:rsidR="006907E8" w:rsidRPr="006907E8" w:rsidRDefault="006907E8" w:rsidP="006907E8">
            <w:pPr>
              <w:pStyle w:val="Prrafodelista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</w:pPr>
            <w:r w:rsidRPr="006907E8"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  <w:t xml:space="preserve">Percepción estudiantil. </w:t>
            </w:r>
            <w:r w:rsidRPr="006907E8">
              <w:rPr>
                <w:rFonts w:ascii="Arial" w:hAnsi="Arial" w:cs="Arial"/>
                <w:sz w:val="20"/>
                <w:szCs w:val="20"/>
                <w:lang w:val="es-CO"/>
              </w:rPr>
              <w:t>Valoración que los estudiantes realizan sobre los aspectos del desempeño docente incluidos en el instrumento.</w:t>
            </w:r>
          </w:p>
          <w:p w14:paraId="43433A9A" w14:textId="77777777" w:rsidR="006907E8" w:rsidRPr="006907E8" w:rsidRDefault="006907E8" w:rsidP="006907E8">
            <w:pPr>
              <w:pStyle w:val="Prrafodelista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</w:pPr>
            <w:r w:rsidRPr="006907E8"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  <w:t>Acción de mejora.</w:t>
            </w:r>
            <w:r w:rsidRPr="006907E8">
              <w:rPr>
                <w:rFonts w:ascii="Arial" w:hAnsi="Arial" w:cs="Arial"/>
                <w:sz w:val="20"/>
                <w:szCs w:val="20"/>
                <w:lang w:val="es-CO"/>
              </w:rPr>
              <w:t xml:space="preserve"> Actividad definida para atender una oportunidad de mejora identificada a partir de los resultados de la evaluación.</w:t>
            </w:r>
          </w:p>
          <w:p w14:paraId="30760032" w14:textId="77777777" w:rsidR="006907E8" w:rsidRPr="006907E8" w:rsidRDefault="006907E8" w:rsidP="006907E8">
            <w:pPr>
              <w:pStyle w:val="Prrafodelista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</w:pPr>
            <w:r w:rsidRPr="006907E8"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  <w:t>Trazabilidad.</w:t>
            </w:r>
            <w:r w:rsidRPr="006907E8">
              <w:rPr>
                <w:rFonts w:ascii="Arial" w:hAnsi="Arial" w:cs="Arial"/>
                <w:sz w:val="20"/>
                <w:szCs w:val="20"/>
                <w:lang w:val="es-CO"/>
              </w:rPr>
              <w:t xml:space="preserve"> Capacidad de identificar el origen, tratamiento, resultado y evidencia asociada a la información generada durante el proceso.</w:t>
            </w:r>
          </w:p>
          <w:p w14:paraId="7BC68062" w14:textId="37F1990B" w:rsidR="006907E8" w:rsidRPr="006907E8" w:rsidRDefault="006907E8" w:rsidP="006907E8">
            <w:pPr>
              <w:pStyle w:val="Prrafodelista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</w:pPr>
            <w:r w:rsidRPr="006907E8"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  <w:t>Confidencialidad.</w:t>
            </w:r>
            <w:r w:rsidRPr="006907E8">
              <w:rPr>
                <w:rFonts w:ascii="Arial" w:hAnsi="Arial" w:cs="Arial"/>
                <w:sz w:val="20"/>
                <w:szCs w:val="20"/>
                <w:lang w:val="es-CO"/>
              </w:rPr>
              <w:t xml:space="preserve"> Condición mediante la cual la información individual de las respuestas es protegida y solamente es utilizada y divulgada de acuerdo con los lineamientos institucionales.</w:t>
            </w:r>
          </w:p>
          <w:p w14:paraId="535E32BD" w14:textId="17197AFF" w:rsidR="006907E8" w:rsidRPr="006907E8" w:rsidRDefault="006907E8" w:rsidP="006907E8">
            <w:pPr>
              <w:pStyle w:val="Prrafodelista"/>
              <w:ind w:left="360"/>
              <w:rPr>
                <w:rFonts w:ascii="Arial" w:hAnsi="Arial" w:cs="Arial"/>
                <w:sz w:val="20"/>
                <w:szCs w:val="20"/>
                <w:lang w:val="es-CO"/>
              </w:rPr>
            </w:pPr>
          </w:p>
        </w:tc>
      </w:tr>
    </w:tbl>
    <w:p w14:paraId="38499129" w14:textId="77777777" w:rsidR="006907E8" w:rsidRPr="006907E8" w:rsidRDefault="006907E8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6907E8" w:rsidRPr="006907E8" w14:paraId="28AA54D4" w14:textId="77777777" w:rsidTr="006907E8">
        <w:tc>
          <w:tcPr>
            <w:tcW w:w="10070" w:type="dxa"/>
            <w:shd w:val="clear" w:color="auto" w:fill="ADADAD" w:themeFill="background2" w:themeFillShade="BF"/>
          </w:tcPr>
          <w:p w14:paraId="62350FC1" w14:textId="627A1C5D" w:rsidR="006907E8" w:rsidRPr="006907E8" w:rsidRDefault="006907E8" w:rsidP="006907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07E8">
              <w:rPr>
                <w:rFonts w:ascii="Arial" w:hAnsi="Arial" w:cs="Arial"/>
                <w:b/>
                <w:sz w:val="20"/>
                <w:szCs w:val="20"/>
              </w:rPr>
              <w:t>DESARROLLO</w:t>
            </w:r>
          </w:p>
        </w:tc>
      </w:tr>
    </w:tbl>
    <w:p w14:paraId="67EBC876" w14:textId="65300022" w:rsidR="006907E8" w:rsidRPr="006907E8" w:rsidRDefault="006907E8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Ind w:w="-444" w:type="dxa"/>
        <w:tblLayout w:type="fixed"/>
        <w:tblLook w:val="04A0" w:firstRow="1" w:lastRow="0" w:firstColumn="1" w:lastColumn="0" w:noHBand="0" w:noVBand="1"/>
      </w:tblPr>
      <w:tblGrid>
        <w:gridCol w:w="376"/>
        <w:gridCol w:w="1339"/>
        <w:gridCol w:w="4536"/>
        <w:gridCol w:w="1495"/>
        <w:gridCol w:w="1057"/>
        <w:gridCol w:w="1711"/>
      </w:tblGrid>
      <w:tr w:rsidR="006907E8" w:rsidRPr="00CF2C5D" w14:paraId="66A3C349" w14:textId="77777777" w:rsidTr="00826EE9">
        <w:trPr>
          <w:tblHeader/>
        </w:trPr>
        <w:tc>
          <w:tcPr>
            <w:tcW w:w="376" w:type="dxa"/>
            <w:shd w:val="clear" w:color="auto" w:fill="D9D9D9" w:themeFill="background1" w:themeFillShade="D9"/>
            <w:vAlign w:val="center"/>
          </w:tcPr>
          <w:p w14:paraId="110F76C8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339" w:type="dxa"/>
            <w:shd w:val="clear" w:color="auto" w:fill="D9D9D9" w:themeFill="background1" w:themeFillShade="D9"/>
            <w:vAlign w:val="center"/>
          </w:tcPr>
          <w:p w14:paraId="194C9C1E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Etapa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2B0DECFD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Descripción Actividades</w:t>
            </w:r>
          </w:p>
        </w:tc>
        <w:tc>
          <w:tcPr>
            <w:tcW w:w="1495" w:type="dxa"/>
            <w:shd w:val="clear" w:color="auto" w:fill="D9D9D9" w:themeFill="background1" w:themeFillShade="D9"/>
            <w:vAlign w:val="center"/>
          </w:tcPr>
          <w:p w14:paraId="50496154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Cargo</w:t>
            </w:r>
          </w:p>
          <w:p w14:paraId="2A27AEEE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Responsable</w:t>
            </w:r>
          </w:p>
        </w:tc>
        <w:tc>
          <w:tcPr>
            <w:tcW w:w="1057" w:type="dxa"/>
            <w:shd w:val="clear" w:color="auto" w:fill="D9D9D9" w:themeFill="background1" w:themeFillShade="D9"/>
            <w:vAlign w:val="center"/>
          </w:tcPr>
          <w:p w14:paraId="4F6EAB04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Proceso</w:t>
            </w:r>
          </w:p>
          <w:p w14:paraId="63A38806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Asociado</w:t>
            </w:r>
          </w:p>
        </w:tc>
        <w:tc>
          <w:tcPr>
            <w:tcW w:w="1711" w:type="dxa"/>
            <w:shd w:val="clear" w:color="auto" w:fill="D9D9D9" w:themeFill="background1" w:themeFillShade="D9"/>
            <w:vAlign w:val="center"/>
          </w:tcPr>
          <w:p w14:paraId="13A64AA3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Documentación/</w:t>
            </w:r>
          </w:p>
          <w:p w14:paraId="6D8A1DBD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Registros Asociados</w:t>
            </w:r>
          </w:p>
        </w:tc>
      </w:tr>
      <w:tr w:rsidR="006907E8" w:rsidRPr="00CF2C5D" w14:paraId="61E89598" w14:textId="77777777" w:rsidTr="00826EE9">
        <w:tc>
          <w:tcPr>
            <w:tcW w:w="376" w:type="dxa"/>
            <w:vAlign w:val="center"/>
            <w:hideMark/>
          </w:tcPr>
          <w:p w14:paraId="3CBF99A1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39" w:type="dxa"/>
            <w:vAlign w:val="center"/>
            <w:hideMark/>
          </w:tcPr>
          <w:p w14:paraId="1D759446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Diseño y validación del instrumento</w:t>
            </w:r>
          </w:p>
        </w:tc>
        <w:tc>
          <w:tcPr>
            <w:tcW w:w="4536" w:type="dxa"/>
            <w:vAlign w:val="center"/>
            <w:hideMark/>
          </w:tcPr>
          <w:p w14:paraId="42C612A7" w14:textId="4AA50983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Identificar la necesidad de evaluar el desempeño docente. Revisar las dimensiones y aspectos que serán evaluados. Revisar las preguntas del instrumento. Verificar claridad, pertinencia, coherencia</w:t>
            </w:r>
            <w:r w:rsidR="00970C02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CF2C5D">
              <w:rPr>
                <w:rFonts w:ascii="Arial" w:hAnsi="Arial" w:cs="Arial"/>
                <w:sz w:val="20"/>
                <w:szCs w:val="20"/>
              </w:rPr>
              <w:t>Validar la escala de respuesta. Definir preguntas obligatorias y opcionales. Validar el instrumento antes de su aplicación.</w:t>
            </w:r>
          </w:p>
        </w:tc>
        <w:tc>
          <w:tcPr>
            <w:tcW w:w="1495" w:type="dxa"/>
            <w:vAlign w:val="center"/>
            <w:hideMark/>
          </w:tcPr>
          <w:p w14:paraId="43C6669C" w14:textId="57FA8FA7" w:rsidR="006907E8" w:rsidRPr="00CF2C5D" w:rsidRDefault="00970C02" w:rsidP="006907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Dirección</w:t>
            </w:r>
            <w:r w:rsidR="006907E8" w:rsidRPr="00CF2C5D">
              <w:rPr>
                <w:rFonts w:ascii="Arial" w:hAnsi="Arial" w:cs="Arial"/>
                <w:sz w:val="20"/>
                <w:szCs w:val="20"/>
              </w:rPr>
              <w:t xml:space="preserve"> / </w:t>
            </w:r>
            <w:r>
              <w:rPr>
                <w:rFonts w:ascii="Arial" w:hAnsi="Arial" w:cs="Arial"/>
                <w:sz w:val="20"/>
                <w:szCs w:val="20"/>
              </w:rPr>
              <w:t>Instructor</w:t>
            </w:r>
          </w:p>
        </w:tc>
        <w:tc>
          <w:tcPr>
            <w:tcW w:w="1057" w:type="dxa"/>
            <w:vAlign w:val="center"/>
            <w:hideMark/>
          </w:tcPr>
          <w:p w14:paraId="2D5B55A0" w14:textId="5577E4DD" w:rsidR="006907E8" w:rsidRPr="00CF2C5D" w:rsidRDefault="00970C02" w:rsidP="006907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Plataforma FORMS</w:t>
            </w:r>
          </w:p>
        </w:tc>
        <w:tc>
          <w:tcPr>
            <w:tcW w:w="1711" w:type="dxa"/>
            <w:vAlign w:val="center"/>
            <w:hideMark/>
          </w:tcPr>
          <w:p w14:paraId="23F0A4A2" w14:textId="5038BF1B" w:rsidR="006907E8" w:rsidRPr="00CF2C5D" w:rsidRDefault="00970C02" w:rsidP="006907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</w:t>
            </w:r>
            <w:r w:rsidR="006907E8" w:rsidRPr="00CF2C5D">
              <w:rPr>
                <w:rFonts w:ascii="Arial" w:hAnsi="Arial" w:cs="Arial"/>
                <w:sz w:val="20"/>
                <w:szCs w:val="20"/>
              </w:rPr>
              <w:t xml:space="preserve">ormulario Microsoft </w:t>
            </w:r>
            <w:proofErr w:type="spellStart"/>
            <w:r w:rsidR="006907E8" w:rsidRPr="00CF2C5D">
              <w:rPr>
                <w:rFonts w:ascii="Arial" w:hAnsi="Arial" w:cs="Arial"/>
                <w:sz w:val="20"/>
                <w:szCs w:val="20"/>
              </w:rPr>
              <w:t>Forms</w:t>
            </w:r>
            <w:proofErr w:type="spellEnd"/>
            <w:r w:rsidR="006907E8" w:rsidRPr="00CF2C5D">
              <w:rPr>
                <w:rFonts w:ascii="Arial" w:hAnsi="Arial" w:cs="Arial"/>
                <w:sz w:val="20"/>
                <w:szCs w:val="20"/>
              </w:rPr>
              <w:t>; versión aprobada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6907E8" w:rsidRPr="00CF2C5D" w14:paraId="34E32BB6" w14:textId="77777777" w:rsidTr="00826EE9">
        <w:tc>
          <w:tcPr>
            <w:tcW w:w="376" w:type="dxa"/>
            <w:vAlign w:val="center"/>
            <w:hideMark/>
          </w:tcPr>
          <w:p w14:paraId="32BFD1A5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339" w:type="dxa"/>
            <w:vAlign w:val="center"/>
            <w:hideMark/>
          </w:tcPr>
          <w:p w14:paraId="03DA703A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Planeación y programación de la evaluación</w:t>
            </w:r>
          </w:p>
        </w:tc>
        <w:tc>
          <w:tcPr>
            <w:tcW w:w="4536" w:type="dxa"/>
            <w:vAlign w:val="center"/>
            <w:hideMark/>
          </w:tcPr>
          <w:p w14:paraId="6E1006E8" w14:textId="48F170F0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Definir periodo de evaluación, docentes, cursos, grupos y población estudiantil. Establecer fechas de apertura y cierre.</w:t>
            </w:r>
            <w:r w:rsidR="00970C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F2C5D">
              <w:rPr>
                <w:rFonts w:ascii="Arial" w:hAnsi="Arial" w:cs="Arial"/>
                <w:sz w:val="20"/>
                <w:szCs w:val="20"/>
              </w:rPr>
              <w:t>Verificar que los docentes y grupos incluidos correspondan al periodo académico. Configurar el formulario.</w:t>
            </w:r>
          </w:p>
        </w:tc>
        <w:tc>
          <w:tcPr>
            <w:tcW w:w="1495" w:type="dxa"/>
            <w:vAlign w:val="center"/>
            <w:hideMark/>
          </w:tcPr>
          <w:p w14:paraId="77E5E811" w14:textId="51E1F1AF" w:rsidR="006907E8" w:rsidRPr="00CF2C5D" w:rsidRDefault="00970C02" w:rsidP="006907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Dirección</w:t>
            </w:r>
          </w:p>
        </w:tc>
        <w:tc>
          <w:tcPr>
            <w:tcW w:w="1057" w:type="dxa"/>
            <w:vAlign w:val="center"/>
            <w:hideMark/>
          </w:tcPr>
          <w:p w14:paraId="4A04C2B2" w14:textId="0895330E" w:rsidR="006907E8" w:rsidRPr="00CF2C5D" w:rsidRDefault="00970C02" w:rsidP="006907E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Pataforma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FORMS, enlace</w:t>
            </w:r>
          </w:p>
        </w:tc>
        <w:tc>
          <w:tcPr>
            <w:tcW w:w="1711" w:type="dxa"/>
            <w:vAlign w:val="center"/>
            <w:hideMark/>
          </w:tcPr>
          <w:p w14:paraId="33ADFD82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Cronograma; listado de docentes; población objeto; programación; formulario habilitado</w:t>
            </w:r>
          </w:p>
        </w:tc>
      </w:tr>
      <w:tr w:rsidR="006907E8" w:rsidRPr="00CF2C5D" w14:paraId="3C3B05A4" w14:textId="77777777" w:rsidTr="00826EE9">
        <w:tc>
          <w:tcPr>
            <w:tcW w:w="376" w:type="dxa"/>
            <w:vAlign w:val="center"/>
            <w:hideMark/>
          </w:tcPr>
          <w:p w14:paraId="0A10A389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39" w:type="dxa"/>
            <w:vAlign w:val="center"/>
            <w:hideMark/>
          </w:tcPr>
          <w:p w14:paraId="3B5E7E02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Divulgación de la encuesta</w:t>
            </w:r>
          </w:p>
        </w:tc>
        <w:tc>
          <w:tcPr>
            <w:tcW w:w="4536" w:type="dxa"/>
            <w:vAlign w:val="center"/>
            <w:hideMark/>
          </w:tcPr>
          <w:p w14:paraId="3881792B" w14:textId="44E0A953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 xml:space="preserve">Comunicar a los estudiantes el propósito de la evaluación. Informar fechas de aplicación. Compartir el enlace </w:t>
            </w:r>
            <w:hyperlink r:id="rId7" w:history="1">
              <w:r w:rsidRPr="00CF2C5D">
                <w:rPr>
                  <w:rStyle w:val="Hipervnculo"/>
                  <w:rFonts w:ascii="Arial" w:hAnsi="Arial" w:cs="Arial"/>
                  <w:sz w:val="20"/>
                  <w:szCs w:val="20"/>
                </w:rPr>
                <w:t>https://forms.cloud.microsoft/pages/responsepage.aspx?id=cRpAwGKd6kSHSq-xTkbEipHnFWsEPUVEqbhvQiBs99tUNTVVNUxFNTBYRE5RVlo3S1VXUFJESVIxUC4u&amp;route=shorturl</w:t>
              </w:r>
            </w:hyperlink>
          </w:p>
          <w:p w14:paraId="3314F841" w14:textId="312D78D6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Explicar instrucciones de diligenciamiento. Promover la participación responsable y objetiva. Conservar evidencia de la comunicación.</w:t>
            </w:r>
          </w:p>
        </w:tc>
        <w:tc>
          <w:tcPr>
            <w:tcW w:w="1495" w:type="dxa"/>
            <w:vAlign w:val="center"/>
            <w:hideMark/>
          </w:tcPr>
          <w:p w14:paraId="4684B42C" w14:textId="46B39EA6" w:rsidR="006907E8" w:rsidRPr="00CF2C5D" w:rsidRDefault="00970C02" w:rsidP="006907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Docente del curso/Instructor</w:t>
            </w:r>
          </w:p>
        </w:tc>
        <w:tc>
          <w:tcPr>
            <w:tcW w:w="1057" w:type="dxa"/>
            <w:vAlign w:val="center"/>
            <w:hideMark/>
          </w:tcPr>
          <w:p w14:paraId="6C00DEAA" w14:textId="26276AD2" w:rsidR="006907E8" w:rsidRPr="00CF2C5D" w:rsidRDefault="00970C02" w:rsidP="006907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Correo para los docentes que tienen cursos activos.</w:t>
            </w:r>
          </w:p>
        </w:tc>
        <w:tc>
          <w:tcPr>
            <w:tcW w:w="1711" w:type="dxa"/>
            <w:vAlign w:val="center"/>
            <w:hideMark/>
          </w:tcPr>
          <w:p w14:paraId="786B0210" w14:textId="667B6826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Correo; mensaje institucional; enlace</w:t>
            </w:r>
            <w:r w:rsidR="00970C02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6907E8" w:rsidRPr="00CF2C5D" w14:paraId="753204F4" w14:textId="77777777" w:rsidTr="00826EE9">
        <w:tc>
          <w:tcPr>
            <w:tcW w:w="376" w:type="dxa"/>
            <w:vAlign w:val="center"/>
            <w:hideMark/>
          </w:tcPr>
          <w:p w14:paraId="3F5438B9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339" w:type="dxa"/>
            <w:vAlign w:val="center"/>
            <w:hideMark/>
          </w:tcPr>
          <w:p w14:paraId="1D10EA60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Aplicación y diligenciamiento</w:t>
            </w:r>
          </w:p>
        </w:tc>
        <w:tc>
          <w:tcPr>
            <w:tcW w:w="4536" w:type="dxa"/>
            <w:vAlign w:val="center"/>
            <w:hideMark/>
          </w:tcPr>
          <w:p w14:paraId="2CFC1E32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Habilitar la encuesta durante el periodo definido. Los estudiantes diligencian el instrumento. Realizar seguimiento al nivel de participación. Enviar recordatorios cuando sea necesario. Evitar modificaciones no autorizadas durante la aplicación.</w:t>
            </w:r>
          </w:p>
        </w:tc>
        <w:tc>
          <w:tcPr>
            <w:tcW w:w="1495" w:type="dxa"/>
            <w:vAlign w:val="center"/>
            <w:hideMark/>
          </w:tcPr>
          <w:p w14:paraId="5F1F3C47" w14:textId="1A0CB55C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 xml:space="preserve">Estudiantes / </w:t>
            </w:r>
            <w:r w:rsidR="00970C02">
              <w:rPr>
                <w:rFonts w:ascii="Arial" w:hAnsi="Arial" w:cs="Arial"/>
                <w:sz w:val="20"/>
                <w:szCs w:val="20"/>
              </w:rPr>
              <w:t>Docente de cada curso/Instructor</w:t>
            </w:r>
          </w:p>
        </w:tc>
        <w:tc>
          <w:tcPr>
            <w:tcW w:w="1057" w:type="dxa"/>
            <w:vAlign w:val="center"/>
            <w:hideMark/>
          </w:tcPr>
          <w:p w14:paraId="4C586102" w14:textId="7496508D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1" w:type="dxa"/>
            <w:vAlign w:val="center"/>
            <w:hideMark/>
          </w:tcPr>
          <w:p w14:paraId="758E752C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Respuestas; registro de participación; evidencia de aplicación</w:t>
            </w:r>
          </w:p>
        </w:tc>
      </w:tr>
      <w:tr w:rsidR="006907E8" w:rsidRPr="00CF2C5D" w14:paraId="4DC4B02A" w14:textId="77777777" w:rsidTr="00826EE9">
        <w:tc>
          <w:tcPr>
            <w:tcW w:w="376" w:type="dxa"/>
            <w:vAlign w:val="center"/>
            <w:hideMark/>
          </w:tcPr>
          <w:p w14:paraId="1AF4FB1B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339" w:type="dxa"/>
            <w:vAlign w:val="center"/>
            <w:hideMark/>
          </w:tcPr>
          <w:p w14:paraId="4351F507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Recolección, depuración y control de información</w:t>
            </w:r>
          </w:p>
        </w:tc>
        <w:tc>
          <w:tcPr>
            <w:tcW w:w="4536" w:type="dxa"/>
            <w:vAlign w:val="center"/>
            <w:hideMark/>
          </w:tcPr>
          <w:p w14:paraId="3A31EC8D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Descargar las respuestas. Consolidar la información por periodo, docente, asignatura, curso y grupo. Verificar integridad y consistencia. Identificar respuestas incompletas o registros inconsistentes según los criterios definidos. Mantener intacta la fuente original. Proteger la información.</w:t>
            </w:r>
          </w:p>
        </w:tc>
        <w:tc>
          <w:tcPr>
            <w:tcW w:w="1495" w:type="dxa"/>
            <w:vAlign w:val="center"/>
            <w:hideMark/>
          </w:tcPr>
          <w:p w14:paraId="284CC35A" w14:textId="7C237F49" w:rsidR="006907E8" w:rsidRPr="00CF2C5D" w:rsidRDefault="00826EE9" w:rsidP="006907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Instructor</w:t>
            </w:r>
          </w:p>
        </w:tc>
        <w:tc>
          <w:tcPr>
            <w:tcW w:w="1057" w:type="dxa"/>
            <w:vAlign w:val="center"/>
            <w:hideMark/>
          </w:tcPr>
          <w:p w14:paraId="23EF1D47" w14:textId="78D719B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1" w:type="dxa"/>
            <w:vAlign w:val="center"/>
            <w:hideMark/>
          </w:tcPr>
          <w:p w14:paraId="2742EE82" w14:textId="49B8D399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Base de datos; archivo exportado; matriz de depuración</w:t>
            </w:r>
            <w:r w:rsidR="00826EE9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6907E8" w:rsidRPr="00CF2C5D" w14:paraId="7443AC68" w14:textId="77777777" w:rsidTr="00826EE9">
        <w:tc>
          <w:tcPr>
            <w:tcW w:w="376" w:type="dxa"/>
            <w:vAlign w:val="center"/>
            <w:hideMark/>
          </w:tcPr>
          <w:p w14:paraId="0DA72B47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339" w:type="dxa"/>
            <w:vAlign w:val="center"/>
            <w:hideMark/>
          </w:tcPr>
          <w:p w14:paraId="61340B79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 xml:space="preserve">Consolidación, análisis y valoración </w:t>
            </w:r>
            <w:r w:rsidRPr="00CF2C5D">
              <w:rPr>
                <w:rFonts w:ascii="Arial" w:hAnsi="Arial" w:cs="Arial"/>
                <w:sz w:val="20"/>
                <w:szCs w:val="20"/>
              </w:rPr>
              <w:lastRenderedPageBreak/>
              <w:t>de resultados</w:t>
            </w:r>
          </w:p>
        </w:tc>
        <w:tc>
          <w:tcPr>
            <w:tcW w:w="4536" w:type="dxa"/>
            <w:vAlign w:val="center"/>
            <w:hideMark/>
          </w:tcPr>
          <w:p w14:paraId="24A90224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lastRenderedPageBreak/>
              <w:t xml:space="preserve">Consolidar resultados por docente y dimensiones evaluadas. Calcular indicadores. Analizar resultados cuantitativos y comentarios cualitativos, cuando existan. Identificar </w:t>
            </w:r>
            <w:r w:rsidRPr="00CF2C5D">
              <w:rPr>
                <w:rFonts w:ascii="Arial" w:hAnsi="Arial" w:cs="Arial"/>
                <w:sz w:val="20"/>
                <w:szCs w:val="20"/>
              </w:rPr>
              <w:lastRenderedPageBreak/>
              <w:t>fortalezas, resultados destacados, tendencias y oportunidades de mejora. Comparar con periodos anteriores cuando exista información. Elaborar informe.</w:t>
            </w:r>
          </w:p>
        </w:tc>
        <w:tc>
          <w:tcPr>
            <w:tcW w:w="1495" w:type="dxa"/>
            <w:vAlign w:val="center"/>
            <w:hideMark/>
          </w:tcPr>
          <w:p w14:paraId="02C3E91D" w14:textId="63190105" w:rsidR="006907E8" w:rsidRPr="00CF2C5D" w:rsidRDefault="00826EE9" w:rsidP="006907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Dirección/Instructor</w:t>
            </w:r>
          </w:p>
        </w:tc>
        <w:tc>
          <w:tcPr>
            <w:tcW w:w="1057" w:type="dxa"/>
            <w:vAlign w:val="center"/>
            <w:hideMark/>
          </w:tcPr>
          <w:p w14:paraId="30D29C55" w14:textId="3FA5D345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1" w:type="dxa"/>
            <w:vAlign w:val="center"/>
            <w:hideMark/>
          </w:tcPr>
          <w:p w14:paraId="1AC43576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 xml:space="preserve">Base de resultados; matriz de indicadores; </w:t>
            </w:r>
            <w:r w:rsidRPr="00CF2C5D">
              <w:rPr>
                <w:rFonts w:ascii="Arial" w:hAnsi="Arial" w:cs="Arial"/>
                <w:sz w:val="20"/>
                <w:szCs w:val="20"/>
              </w:rPr>
              <w:lastRenderedPageBreak/>
              <w:t>informe de evaluación; análisis comparativo</w:t>
            </w:r>
          </w:p>
        </w:tc>
      </w:tr>
      <w:tr w:rsidR="006907E8" w:rsidRPr="00CF2C5D" w14:paraId="49B3BA3A" w14:textId="77777777" w:rsidTr="00826EE9">
        <w:tc>
          <w:tcPr>
            <w:tcW w:w="376" w:type="dxa"/>
            <w:vAlign w:val="center"/>
            <w:hideMark/>
          </w:tcPr>
          <w:p w14:paraId="633A08FE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lastRenderedPageBreak/>
              <w:t>7</w:t>
            </w:r>
          </w:p>
        </w:tc>
        <w:tc>
          <w:tcPr>
            <w:tcW w:w="1339" w:type="dxa"/>
            <w:vAlign w:val="center"/>
            <w:hideMark/>
          </w:tcPr>
          <w:p w14:paraId="4477D1D0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Socialización y acciones de mejora</w:t>
            </w:r>
          </w:p>
        </w:tc>
        <w:tc>
          <w:tcPr>
            <w:tcW w:w="4536" w:type="dxa"/>
            <w:vAlign w:val="center"/>
            <w:hideMark/>
          </w:tcPr>
          <w:p w14:paraId="43B8F4B9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Comunicar los resultados a las instancias correspondientes. Presentar resultados generales y fortalezas. Identificar oportunidades de mejora. Cuando corresponda, establecer acciones, responsables y fechas. Realizar seguimiento a las acciones. Documentar compromisos y cierre.</w:t>
            </w:r>
          </w:p>
        </w:tc>
        <w:tc>
          <w:tcPr>
            <w:tcW w:w="1495" w:type="dxa"/>
            <w:vAlign w:val="center"/>
            <w:hideMark/>
          </w:tcPr>
          <w:p w14:paraId="29914715" w14:textId="6368BF1F" w:rsidR="006907E8" w:rsidRPr="00CF2C5D" w:rsidRDefault="00826EE9" w:rsidP="006907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Dirección/instructor</w:t>
            </w:r>
          </w:p>
        </w:tc>
        <w:tc>
          <w:tcPr>
            <w:tcW w:w="1057" w:type="dxa"/>
            <w:vAlign w:val="center"/>
            <w:hideMark/>
          </w:tcPr>
          <w:p w14:paraId="4560BD5B" w14:textId="35B434CD" w:rsidR="006907E8" w:rsidRPr="00CF2C5D" w:rsidRDefault="00826EE9" w:rsidP="006907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Vicerrectoría Académica</w:t>
            </w:r>
          </w:p>
        </w:tc>
        <w:tc>
          <w:tcPr>
            <w:tcW w:w="1711" w:type="dxa"/>
            <w:vAlign w:val="center"/>
            <w:hideMark/>
          </w:tcPr>
          <w:p w14:paraId="2B4D25E6" w14:textId="5D5A73FD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Informe; matriz de acciones; evidencias de seguimiento</w:t>
            </w:r>
          </w:p>
        </w:tc>
      </w:tr>
      <w:tr w:rsidR="006907E8" w:rsidRPr="00CF2C5D" w14:paraId="4BCBFA46" w14:textId="77777777" w:rsidTr="00826EE9">
        <w:tc>
          <w:tcPr>
            <w:tcW w:w="376" w:type="dxa"/>
            <w:vAlign w:val="center"/>
            <w:hideMark/>
          </w:tcPr>
          <w:p w14:paraId="0EFC1C77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339" w:type="dxa"/>
            <w:vAlign w:val="center"/>
            <w:hideMark/>
          </w:tcPr>
          <w:p w14:paraId="78DCA917" w14:textId="77777777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>Almacenamiento, trazabilidad y cierre</w:t>
            </w:r>
          </w:p>
        </w:tc>
        <w:tc>
          <w:tcPr>
            <w:tcW w:w="4536" w:type="dxa"/>
            <w:vAlign w:val="center"/>
            <w:hideMark/>
          </w:tcPr>
          <w:p w14:paraId="444FC979" w14:textId="722090BE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  <w:r w:rsidRPr="00CF2C5D">
              <w:rPr>
                <w:rFonts w:ascii="Arial" w:hAnsi="Arial" w:cs="Arial"/>
                <w:sz w:val="20"/>
                <w:szCs w:val="20"/>
              </w:rPr>
              <w:t xml:space="preserve">Organizar los registros. Garantizar identificación por periodo, docente y versión. Conservar instrumento, evidencias de aplicación, base de resultados, informe y seguimiento. Controlar el acceso. </w:t>
            </w:r>
          </w:p>
        </w:tc>
        <w:tc>
          <w:tcPr>
            <w:tcW w:w="1495" w:type="dxa"/>
            <w:vAlign w:val="center"/>
            <w:hideMark/>
          </w:tcPr>
          <w:p w14:paraId="43F0F302" w14:textId="52FF43E4" w:rsidR="006907E8" w:rsidRPr="00CF2C5D" w:rsidRDefault="00826EE9" w:rsidP="006907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Dirección/Instructor</w:t>
            </w:r>
          </w:p>
        </w:tc>
        <w:tc>
          <w:tcPr>
            <w:tcW w:w="1057" w:type="dxa"/>
            <w:vAlign w:val="center"/>
            <w:hideMark/>
          </w:tcPr>
          <w:p w14:paraId="0DA77B95" w14:textId="25DC6EDA" w:rsidR="006907E8" w:rsidRPr="00CF2C5D" w:rsidRDefault="006907E8" w:rsidP="006907E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1" w:type="dxa"/>
            <w:vAlign w:val="center"/>
            <w:hideMark/>
          </w:tcPr>
          <w:p w14:paraId="6D3CAD29" w14:textId="73E085D8" w:rsidR="006907E8" w:rsidRPr="00CF2C5D" w:rsidRDefault="00826EE9" w:rsidP="006907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Archivo, </w:t>
            </w:r>
            <w:r w:rsidR="006907E8" w:rsidRPr="00CF2C5D">
              <w:rPr>
                <w:rFonts w:ascii="Arial" w:hAnsi="Arial" w:cs="Arial"/>
                <w:sz w:val="20"/>
                <w:szCs w:val="20"/>
              </w:rPr>
              <w:t xml:space="preserve">instrumento; base de datos; </w:t>
            </w:r>
            <w:proofErr w:type="spellStart"/>
            <w:proofErr w:type="gramStart"/>
            <w:r w:rsidR="006907E8" w:rsidRPr="00CF2C5D">
              <w:rPr>
                <w:rFonts w:ascii="Arial" w:hAnsi="Arial" w:cs="Arial"/>
                <w:sz w:val="20"/>
                <w:szCs w:val="20"/>
              </w:rPr>
              <w:t>informe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6907E8" w:rsidRPr="00CF2C5D">
              <w:rPr>
                <w:rFonts w:ascii="Arial" w:hAnsi="Arial" w:cs="Arial"/>
                <w:sz w:val="20"/>
                <w:szCs w:val="20"/>
              </w:rPr>
              <w:t>matriz</w:t>
            </w:r>
            <w:proofErr w:type="spellEnd"/>
            <w:proofErr w:type="gramEnd"/>
            <w:r w:rsidR="006907E8" w:rsidRPr="00CF2C5D">
              <w:rPr>
                <w:rFonts w:ascii="Arial" w:hAnsi="Arial" w:cs="Arial"/>
                <w:sz w:val="20"/>
                <w:szCs w:val="20"/>
              </w:rPr>
              <w:t xml:space="preserve"> de seguimiento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22481771" w14:textId="77777777" w:rsidR="006907E8" w:rsidRDefault="006907E8">
      <w:pPr>
        <w:rPr>
          <w:rFonts w:ascii="Arial" w:hAnsi="Arial" w:cs="Arial"/>
          <w:sz w:val="20"/>
          <w:szCs w:val="20"/>
        </w:rPr>
      </w:pPr>
    </w:p>
    <w:tbl>
      <w:tblPr>
        <w:tblW w:w="5214" w:type="pct"/>
        <w:tblCellSpacing w:w="1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53"/>
        <w:gridCol w:w="1367"/>
        <w:gridCol w:w="1386"/>
        <w:gridCol w:w="5695"/>
      </w:tblGrid>
      <w:tr w:rsidR="00CF2C5D" w:rsidRPr="00CF2C5D" w14:paraId="4BDFD9F3" w14:textId="77777777" w:rsidTr="00CF2C5D">
        <w:trPr>
          <w:tblHeader/>
          <w:tblCellSpacing w:w="15" w:type="dxa"/>
        </w:trPr>
        <w:tc>
          <w:tcPr>
            <w:tcW w:w="956" w:type="pct"/>
            <w:vAlign w:val="center"/>
            <w:hideMark/>
          </w:tcPr>
          <w:p w14:paraId="7727E786" w14:textId="7A7A719F" w:rsidR="00CF2C5D" w:rsidRPr="00CF2C5D" w:rsidRDefault="00CF2C5D" w:rsidP="00CF2C5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  <w:t>F</w:t>
            </w:r>
            <w:r w:rsidRPr="00CF2C5D"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  <w:t>echa de actualización</w:t>
            </w:r>
          </w:p>
        </w:tc>
        <w:tc>
          <w:tcPr>
            <w:tcW w:w="637" w:type="pct"/>
            <w:vAlign w:val="center"/>
            <w:hideMark/>
          </w:tcPr>
          <w:p w14:paraId="50EA0401" w14:textId="77777777" w:rsidR="00CF2C5D" w:rsidRPr="00CF2C5D" w:rsidRDefault="00CF2C5D" w:rsidP="00CF2C5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</w:pPr>
            <w:r w:rsidRPr="00CF2C5D"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  <w:t>Versión modificada</w:t>
            </w:r>
          </w:p>
        </w:tc>
        <w:tc>
          <w:tcPr>
            <w:tcW w:w="646" w:type="pct"/>
            <w:vAlign w:val="center"/>
            <w:hideMark/>
          </w:tcPr>
          <w:p w14:paraId="3CA86BD0" w14:textId="77777777" w:rsidR="00CF2C5D" w:rsidRPr="00CF2C5D" w:rsidRDefault="00CF2C5D" w:rsidP="00CF2C5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</w:pPr>
            <w:r w:rsidRPr="00CF2C5D"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  <w:t>Ítem modificado</w:t>
            </w:r>
          </w:p>
        </w:tc>
        <w:tc>
          <w:tcPr>
            <w:tcW w:w="2690" w:type="pct"/>
            <w:vAlign w:val="center"/>
            <w:hideMark/>
          </w:tcPr>
          <w:p w14:paraId="243CCF0D" w14:textId="77777777" w:rsidR="00CF2C5D" w:rsidRPr="00CF2C5D" w:rsidRDefault="00CF2C5D" w:rsidP="00CF2C5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</w:pPr>
            <w:r w:rsidRPr="00CF2C5D">
              <w:rPr>
                <w:rFonts w:ascii="Arial" w:hAnsi="Arial" w:cs="Arial"/>
                <w:b/>
                <w:bCs/>
                <w:sz w:val="20"/>
                <w:szCs w:val="20"/>
                <w:lang w:val="es-CO"/>
              </w:rPr>
              <w:t>Descripción del cambio</w:t>
            </w:r>
          </w:p>
        </w:tc>
      </w:tr>
      <w:tr w:rsidR="00CF2C5D" w:rsidRPr="00CF2C5D" w14:paraId="66C21A48" w14:textId="77777777" w:rsidTr="00CF2C5D">
        <w:trPr>
          <w:tblCellSpacing w:w="15" w:type="dxa"/>
        </w:trPr>
        <w:tc>
          <w:tcPr>
            <w:tcW w:w="956" w:type="pct"/>
            <w:vAlign w:val="center"/>
            <w:hideMark/>
          </w:tcPr>
          <w:p w14:paraId="65B909E7" w14:textId="077BB7FE" w:rsidR="00CF2C5D" w:rsidRPr="00CF2C5D" w:rsidRDefault="00CF2C5D" w:rsidP="00CF2C5D">
            <w:pPr>
              <w:jc w:val="center"/>
              <w:rPr>
                <w:rFonts w:ascii="Arial" w:hAnsi="Arial" w:cs="Arial"/>
                <w:sz w:val="20"/>
                <w:szCs w:val="20"/>
                <w:lang w:val="es-CO"/>
              </w:rPr>
            </w:pPr>
          </w:p>
        </w:tc>
        <w:tc>
          <w:tcPr>
            <w:tcW w:w="637" w:type="pct"/>
            <w:vAlign w:val="center"/>
            <w:hideMark/>
          </w:tcPr>
          <w:p w14:paraId="06BDDFD4" w14:textId="423DA440" w:rsidR="00CF2C5D" w:rsidRPr="00CF2C5D" w:rsidRDefault="00CF2C5D" w:rsidP="00826EE9">
            <w:pPr>
              <w:rPr>
                <w:rFonts w:ascii="Arial" w:hAnsi="Arial" w:cs="Arial"/>
                <w:sz w:val="20"/>
                <w:szCs w:val="20"/>
                <w:lang w:val="es-CO"/>
              </w:rPr>
            </w:pPr>
          </w:p>
        </w:tc>
        <w:tc>
          <w:tcPr>
            <w:tcW w:w="646" w:type="pct"/>
            <w:vAlign w:val="center"/>
            <w:hideMark/>
          </w:tcPr>
          <w:p w14:paraId="3D4073A0" w14:textId="344E00DB" w:rsidR="00CF2C5D" w:rsidRPr="00CF2C5D" w:rsidRDefault="00CF2C5D" w:rsidP="00826EE9">
            <w:pPr>
              <w:rPr>
                <w:rFonts w:ascii="Arial" w:hAnsi="Arial" w:cs="Arial"/>
                <w:sz w:val="20"/>
                <w:szCs w:val="20"/>
                <w:lang w:val="es-CO"/>
              </w:rPr>
            </w:pPr>
          </w:p>
        </w:tc>
        <w:tc>
          <w:tcPr>
            <w:tcW w:w="2690" w:type="pct"/>
            <w:vAlign w:val="center"/>
            <w:hideMark/>
          </w:tcPr>
          <w:p w14:paraId="6CA09006" w14:textId="2F83B284" w:rsidR="00CF2C5D" w:rsidRPr="00CF2C5D" w:rsidRDefault="00CF2C5D" w:rsidP="00CF2C5D">
            <w:pPr>
              <w:jc w:val="center"/>
              <w:rPr>
                <w:rFonts w:ascii="Arial" w:hAnsi="Arial" w:cs="Arial"/>
                <w:sz w:val="20"/>
                <w:szCs w:val="20"/>
                <w:lang w:val="es-CO"/>
              </w:rPr>
            </w:pPr>
          </w:p>
        </w:tc>
      </w:tr>
    </w:tbl>
    <w:p w14:paraId="23173329" w14:textId="77777777" w:rsidR="00CF2C5D" w:rsidRPr="00CF2C5D" w:rsidRDefault="00CF2C5D">
      <w:pPr>
        <w:rPr>
          <w:rFonts w:ascii="Arial" w:hAnsi="Arial" w:cs="Arial"/>
          <w:sz w:val="20"/>
          <w:szCs w:val="20"/>
          <w:lang w:val="es-CO"/>
        </w:rPr>
      </w:pPr>
    </w:p>
    <w:sectPr w:rsidR="00CF2C5D" w:rsidRPr="00CF2C5D" w:rsidSect="006907E8">
      <w:headerReference w:type="default" r:id="rId8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0EBF3" w14:textId="77777777" w:rsidR="00992F46" w:rsidRDefault="00992F46" w:rsidP="006907E8">
      <w:r>
        <w:separator/>
      </w:r>
    </w:p>
  </w:endnote>
  <w:endnote w:type="continuationSeparator" w:id="0">
    <w:p w14:paraId="5FB85E21" w14:textId="77777777" w:rsidR="00992F46" w:rsidRDefault="00992F46" w:rsidP="00690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C56D1" w14:textId="77777777" w:rsidR="00992F46" w:rsidRDefault="00992F46" w:rsidP="006907E8">
      <w:r>
        <w:separator/>
      </w:r>
    </w:p>
  </w:footnote>
  <w:footnote w:type="continuationSeparator" w:id="0">
    <w:p w14:paraId="76AC8059" w14:textId="77777777" w:rsidR="00992F46" w:rsidRDefault="00992F46" w:rsidP="006907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margin" w:tblpXSpec="center" w:tblpY="400"/>
      <w:tblW w:w="5355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183"/>
      <w:gridCol w:w="3790"/>
      <w:gridCol w:w="1956"/>
      <w:gridCol w:w="2856"/>
    </w:tblGrid>
    <w:tr w:rsidR="006907E8" w:rsidRPr="009C6B9E" w14:paraId="2E111A6D" w14:textId="77777777" w:rsidTr="006907E8">
      <w:trPr>
        <w:trHeight w:val="841"/>
      </w:trPr>
      <w:tc>
        <w:tcPr>
          <w:tcW w:w="1012" w:type="pct"/>
          <w:vMerge w:val="restart"/>
          <w:vAlign w:val="center"/>
        </w:tcPr>
        <w:p w14:paraId="64C976EC" w14:textId="36439EE5" w:rsidR="006907E8" w:rsidRDefault="006907E8" w:rsidP="006907E8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bCs/>
              <w:noProof/>
              <w:sz w:val="20"/>
              <w:szCs w:val="20"/>
              <w:lang w:val="es-CO" w:eastAsia="es-CO"/>
            </w:rPr>
            <w:drawing>
              <wp:anchor distT="0" distB="0" distL="114300" distR="114300" simplePos="0" relativeHeight="251659264" behindDoc="0" locked="0" layoutInCell="1" allowOverlap="1" wp14:anchorId="1C31529E" wp14:editId="60DB4B6E">
                <wp:simplePos x="0" y="0"/>
                <wp:positionH relativeFrom="column">
                  <wp:posOffset>116840</wp:posOffset>
                </wp:positionH>
                <wp:positionV relativeFrom="paragraph">
                  <wp:posOffset>11430</wp:posOffset>
                </wp:positionV>
                <wp:extent cx="1116965" cy="994410"/>
                <wp:effectExtent l="0" t="0" r="0" b="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-vertical2018 (002)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6965" cy="9944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FE43259" w14:textId="2BA00DF1" w:rsidR="006907E8" w:rsidRPr="009C6B9E" w:rsidRDefault="006907E8" w:rsidP="006907E8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</w:p>
      </w:tc>
      <w:tc>
        <w:tcPr>
          <w:tcW w:w="1757" w:type="pct"/>
          <w:vAlign w:val="center"/>
        </w:tcPr>
        <w:p w14:paraId="106C486B" w14:textId="77777777" w:rsidR="006907E8" w:rsidRDefault="006907E8" w:rsidP="006907E8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NOMBRE DEL DOCUMENTO</w:t>
          </w:r>
        </w:p>
        <w:p w14:paraId="451DCD55" w14:textId="77777777" w:rsidR="006907E8" w:rsidRDefault="006907E8" w:rsidP="006907E8">
          <w:pPr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235B1E68" w14:textId="701A47E7" w:rsidR="006907E8" w:rsidRPr="009C6B9E" w:rsidRDefault="006907E8" w:rsidP="006907E8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bCs/>
              <w:sz w:val="20"/>
              <w:szCs w:val="20"/>
              <w:lang w:eastAsia="es-CO"/>
            </w:rPr>
            <w:t>Proceso para encuesta sobre evaluación docente</w:t>
          </w:r>
        </w:p>
      </w:tc>
      <w:tc>
        <w:tcPr>
          <w:tcW w:w="907" w:type="pct"/>
          <w:vAlign w:val="center"/>
        </w:tcPr>
        <w:p w14:paraId="79AA3E2A" w14:textId="77777777" w:rsidR="006907E8" w:rsidRDefault="006907E8" w:rsidP="006907E8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CÓDIGO DEL</w:t>
          </w:r>
        </w:p>
        <w:p w14:paraId="131FCEEA" w14:textId="77777777" w:rsidR="006907E8" w:rsidRDefault="006907E8" w:rsidP="006907E8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DOCUMENTO</w:t>
          </w:r>
        </w:p>
        <w:p w14:paraId="4651B203" w14:textId="77777777" w:rsidR="006907E8" w:rsidRDefault="006907E8" w:rsidP="006907E8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4726F01C" w14:textId="77777777" w:rsidR="006907E8" w:rsidRPr="009C6B9E" w:rsidRDefault="006907E8" w:rsidP="006907E8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</w:p>
      </w:tc>
      <w:tc>
        <w:tcPr>
          <w:tcW w:w="1324" w:type="pct"/>
          <w:vAlign w:val="center"/>
        </w:tcPr>
        <w:p w14:paraId="3BD645E7" w14:textId="77777777" w:rsidR="006907E8" w:rsidRDefault="006907E8" w:rsidP="006907E8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5350E7">
            <w:rPr>
              <w:rFonts w:ascii="Arial" w:hAnsi="Arial" w:cs="Arial"/>
              <w:b/>
              <w:sz w:val="18"/>
              <w:szCs w:val="18"/>
            </w:rPr>
            <w:t xml:space="preserve">FECHA DE </w:t>
          </w:r>
          <w:r>
            <w:rPr>
              <w:rFonts w:ascii="Arial" w:hAnsi="Arial" w:cs="Arial"/>
              <w:b/>
              <w:sz w:val="18"/>
              <w:szCs w:val="18"/>
            </w:rPr>
            <w:t>ACTUALIZACIÓN</w:t>
          </w:r>
        </w:p>
        <w:p w14:paraId="26447FB1" w14:textId="77777777" w:rsidR="006907E8" w:rsidRDefault="006907E8" w:rsidP="006907E8">
          <w:pPr>
            <w:jc w:val="center"/>
            <w:rPr>
              <w:rFonts w:ascii="Arial" w:hAnsi="Arial" w:cs="Arial"/>
              <w:sz w:val="20"/>
              <w:szCs w:val="20"/>
            </w:rPr>
          </w:pPr>
        </w:p>
        <w:p w14:paraId="2CE37BCC" w14:textId="77777777" w:rsidR="006907E8" w:rsidRPr="00226811" w:rsidRDefault="006907E8" w:rsidP="006907E8">
          <w:pPr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18"/>
              <w:szCs w:val="18"/>
            </w:rPr>
            <w:t>Mayo del 2026</w:t>
          </w:r>
        </w:p>
      </w:tc>
    </w:tr>
    <w:tr w:rsidR="006907E8" w:rsidRPr="009C6B9E" w14:paraId="1B8D70E9" w14:textId="77777777" w:rsidTr="006907E8">
      <w:trPr>
        <w:trHeight w:val="900"/>
      </w:trPr>
      <w:tc>
        <w:tcPr>
          <w:tcW w:w="1012" w:type="pct"/>
          <w:vMerge/>
          <w:vAlign w:val="center"/>
        </w:tcPr>
        <w:p w14:paraId="612F8EDA" w14:textId="77777777" w:rsidR="006907E8" w:rsidRPr="009C6B9E" w:rsidRDefault="006907E8" w:rsidP="006907E8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</w:p>
      </w:tc>
      <w:tc>
        <w:tcPr>
          <w:tcW w:w="1757" w:type="pct"/>
          <w:vAlign w:val="center"/>
        </w:tcPr>
        <w:p w14:paraId="7888376E" w14:textId="77777777" w:rsidR="006907E8" w:rsidRDefault="006907E8" w:rsidP="006907E8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ELABORÓ</w:t>
          </w:r>
        </w:p>
        <w:p w14:paraId="1CC368EE" w14:textId="77777777" w:rsidR="006907E8" w:rsidRDefault="006907E8" w:rsidP="006907E8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0F9D3094" w14:textId="0B687CAB" w:rsidR="006907E8" w:rsidRPr="00A34AB8" w:rsidRDefault="006907E8" w:rsidP="006907E8">
          <w:pPr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bCs/>
              <w:sz w:val="18"/>
              <w:szCs w:val="18"/>
              <w:lang w:val="es-CO" w:eastAsia="es-CO"/>
            </w:rPr>
            <w:t>D</w:t>
          </w:r>
          <w:r w:rsidR="00970C02">
            <w:rPr>
              <w:rFonts w:ascii="Arial" w:hAnsi="Arial" w:cs="Arial"/>
              <w:bCs/>
              <w:sz w:val="18"/>
              <w:szCs w:val="18"/>
              <w:lang w:val="es-CO" w:eastAsia="es-CO"/>
            </w:rPr>
            <w:t>IRECCIÓN/Instructor del Centro de Idiomas</w:t>
          </w:r>
        </w:p>
      </w:tc>
      <w:tc>
        <w:tcPr>
          <w:tcW w:w="907" w:type="pct"/>
          <w:vAlign w:val="center"/>
        </w:tcPr>
        <w:p w14:paraId="1C5D677F" w14:textId="77777777" w:rsidR="006907E8" w:rsidRDefault="006907E8" w:rsidP="006907E8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REVISÓ</w:t>
          </w:r>
        </w:p>
        <w:p w14:paraId="465842C9" w14:textId="77777777" w:rsidR="006907E8" w:rsidRPr="009C6B9E" w:rsidRDefault="006907E8" w:rsidP="006907E8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</w:p>
      </w:tc>
      <w:tc>
        <w:tcPr>
          <w:tcW w:w="1324" w:type="pct"/>
          <w:vAlign w:val="center"/>
        </w:tcPr>
        <w:p w14:paraId="4306F615" w14:textId="77777777" w:rsidR="006907E8" w:rsidRPr="00644F9F" w:rsidRDefault="006907E8" w:rsidP="006907E8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644F9F">
            <w:rPr>
              <w:rFonts w:ascii="Arial" w:hAnsi="Arial" w:cs="Arial"/>
              <w:b/>
              <w:sz w:val="18"/>
              <w:szCs w:val="18"/>
            </w:rPr>
            <w:t>APROBÓ</w:t>
          </w:r>
        </w:p>
        <w:p w14:paraId="7D1B4E08" w14:textId="77777777" w:rsidR="006907E8" w:rsidRPr="00644F9F" w:rsidRDefault="006907E8" w:rsidP="006907E8">
          <w:pPr>
            <w:jc w:val="center"/>
            <w:rPr>
              <w:rFonts w:ascii="Arial" w:hAnsi="Arial" w:cs="Arial"/>
              <w:sz w:val="18"/>
              <w:szCs w:val="18"/>
            </w:rPr>
          </w:pPr>
        </w:p>
      </w:tc>
    </w:tr>
  </w:tbl>
  <w:p w14:paraId="442B1832" w14:textId="77777777" w:rsidR="006907E8" w:rsidRDefault="006907E8" w:rsidP="006907E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64FCB"/>
    <w:multiLevelType w:val="hybridMultilevel"/>
    <w:tmpl w:val="E6A26B7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EB72D4"/>
    <w:multiLevelType w:val="hybridMultilevel"/>
    <w:tmpl w:val="04187F6E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94194473">
    <w:abstractNumId w:val="1"/>
  </w:num>
  <w:num w:numId="2" w16cid:durableId="108284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7E8"/>
    <w:rsid w:val="004A21D1"/>
    <w:rsid w:val="006907E8"/>
    <w:rsid w:val="00826EE9"/>
    <w:rsid w:val="00970C02"/>
    <w:rsid w:val="00992F46"/>
    <w:rsid w:val="00B30E12"/>
    <w:rsid w:val="00B56EB7"/>
    <w:rsid w:val="00BC0BF5"/>
    <w:rsid w:val="00CF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34E5FD"/>
  <w15:chartTrackingRefBased/>
  <w15:docId w15:val="{50D8F0FC-8304-436A-A465-33A694D21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07E8"/>
    <w:pPr>
      <w:spacing w:after="0" w:line="240" w:lineRule="auto"/>
    </w:pPr>
    <w:rPr>
      <w:rFonts w:ascii="Times New Roman" w:eastAsia="Times New Roman" w:hAnsi="Times New Roman" w:cs="Times New Roman"/>
      <w:kern w:val="0"/>
      <w:lang w:val="es-ES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907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907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907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907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907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907E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907E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907E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907E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907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907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907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907E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907E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907E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907E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907E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907E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907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907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907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907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907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907E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907E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907E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907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907E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907E8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6907E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907E8"/>
  </w:style>
  <w:style w:type="paragraph" w:styleId="Piedepgina">
    <w:name w:val="footer"/>
    <w:basedOn w:val="Normal"/>
    <w:link w:val="PiedepginaCar"/>
    <w:uiPriority w:val="99"/>
    <w:unhideWhenUsed/>
    <w:rsid w:val="006907E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907E8"/>
  </w:style>
  <w:style w:type="table" w:styleId="Tablaconcuadrcula">
    <w:name w:val="Table Grid"/>
    <w:basedOn w:val="Tablanormal"/>
    <w:uiPriority w:val="59"/>
    <w:rsid w:val="006907E8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erte">
    <w:name w:val="Strong"/>
    <w:basedOn w:val="Fuentedeprrafopredeter"/>
    <w:uiPriority w:val="22"/>
    <w:qFormat/>
    <w:rsid w:val="006907E8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6907E8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907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cloud.microsoft/pages/responsepage.aspx?id=cRpAwGKd6kSHSq-xTkbEipHnFWsEPUVEqbhvQiBs99tUNTVVNUxFNTBYRE5RVlo3S1VXUFJESVIxUC4u&amp;route=shortur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1083</Words>
  <Characters>5957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Leidy Laura  Morales Palacio</dc:creator>
  <cp:keywords/>
  <dc:description/>
  <cp:lastModifiedBy>Estella Agudelo Sanchez</cp:lastModifiedBy>
  <cp:revision>2</cp:revision>
  <dcterms:created xsi:type="dcterms:W3CDTF">2026-09-29T15:58:00Z</dcterms:created>
  <dcterms:modified xsi:type="dcterms:W3CDTF">2026-09-29T15:58:00Z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f09a63a0-99e3-40a9-932a-3f6a7742eab8</vt:lpwstr>
  </property>
</Properties>
</file>