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798B" w14:textId="2CB4CFEC" w:rsidR="0079201D" w:rsidRPr="0079201D" w:rsidRDefault="0079201D">
      <w:pPr>
        <w:rPr>
          <w:b/>
          <w:bCs/>
          <w:sz w:val="28"/>
          <w:szCs w:val="28"/>
          <w:lang w:val="es-ES"/>
        </w:rPr>
      </w:pPr>
      <w:r w:rsidRPr="0079201D">
        <w:rPr>
          <w:b/>
          <w:bCs/>
          <w:sz w:val="28"/>
          <w:szCs w:val="28"/>
          <w:lang w:val="es-ES"/>
        </w:rPr>
        <w:t>Educación infantil celebra sus Primeros 50 años</w:t>
      </w:r>
    </w:p>
    <w:p w14:paraId="58D7A53F" w14:textId="72375965" w:rsidR="00F00EB1" w:rsidRDefault="00F00EB1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El</w:t>
      </w:r>
      <w:r w:rsidRPr="00F00EB1">
        <w:rPr>
          <w:sz w:val="28"/>
          <w:szCs w:val="28"/>
          <w:lang w:val="es-ES"/>
        </w:rPr>
        <w:t xml:space="preserve"> programa de Educación infantil está celebrando 50 años. Desde su creación en 1976 ha contribuido a la formación de Maestros comprometidos con la Infancias, sus entornos educativos y familiares. </w:t>
      </w:r>
      <w:r w:rsidRPr="00F00EB1">
        <w:rPr>
          <w:sz w:val="28"/>
          <w:szCs w:val="28"/>
          <w:lang w:val="es-ES"/>
        </w:rPr>
        <w:br/>
        <w:t xml:space="preserve">Procesos como la Renovación Curricular y la Acreditación de Alta Calidad le han permitido avanzar </w:t>
      </w:r>
      <w:r>
        <w:rPr>
          <w:sz w:val="28"/>
          <w:szCs w:val="28"/>
          <w:lang w:val="es-ES"/>
        </w:rPr>
        <w:t>respondiendo</w:t>
      </w:r>
      <w:r w:rsidRPr="00F00EB1">
        <w:rPr>
          <w:sz w:val="28"/>
          <w:szCs w:val="28"/>
          <w:lang w:val="es-ES"/>
        </w:rPr>
        <w:t xml:space="preserve"> a las tendencias educativas y transformaciones sociales, impactando con su</w:t>
      </w:r>
      <w:r>
        <w:rPr>
          <w:sz w:val="28"/>
          <w:szCs w:val="28"/>
          <w:lang w:val="es-ES"/>
        </w:rPr>
        <w:t>s</w:t>
      </w:r>
      <w:r w:rsidRPr="00F00EB1">
        <w:rPr>
          <w:sz w:val="28"/>
          <w:szCs w:val="28"/>
          <w:lang w:val="es-ES"/>
        </w:rPr>
        <w:t xml:space="preserve"> egresados en distintos escenarios</w:t>
      </w:r>
      <w:r>
        <w:rPr>
          <w:sz w:val="28"/>
          <w:szCs w:val="28"/>
          <w:lang w:val="es-ES"/>
        </w:rPr>
        <w:t>.</w:t>
      </w:r>
    </w:p>
    <w:p w14:paraId="4EE0D427" w14:textId="00488042" w:rsidR="00F40449" w:rsidRDefault="00F00EB1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A través de la vinculación a redes académicas, el apoyo a la alianza con las Escuelas Normales, </w:t>
      </w:r>
      <w:r w:rsidR="00F730AE">
        <w:rPr>
          <w:sz w:val="28"/>
          <w:szCs w:val="28"/>
          <w:lang w:val="es-ES"/>
        </w:rPr>
        <w:t xml:space="preserve">la dinamización de la propuesta de Práctica en diversos espacios educativos, </w:t>
      </w:r>
      <w:r>
        <w:rPr>
          <w:sz w:val="28"/>
          <w:szCs w:val="28"/>
          <w:lang w:val="es-ES"/>
        </w:rPr>
        <w:t xml:space="preserve">la participación constante en eventos de ciudad que convocan a Familias e infancias, la proyección en eventos académicos, la acción investigativa permanente y la participación comprometida en la vida institucional de la universidad, ha construido reconocimiento y credibilidad constituyéndose en una propuesta que aprende del pasado, valora el presente y visiona futuro con liderazgo y compromiso, una comunidad educativa en sintonía. </w:t>
      </w:r>
    </w:p>
    <w:p w14:paraId="20F8C5C9" w14:textId="2C209C4F" w:rsidR="00F00EB1" w:rsidRDefault="00F00EB1" w:rsidP="00F00EB1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Para celebrarlo se han programado diversos eventos a lo largo del semestre. En el cuarto piso del campus </w:t>
      </w:r>
      <w:r w:rsidR="00F730AE">
        <w:rPr>
          <w:sz w:val="28"/>
          <w:szCs w:val="28"/>
          <w:lang w:val="es-ES"/>
        </w:rPr>
        <w:t xml:space="preserve">se ha instalado </w:t>
      </w:r>
      <w:r>
        <w:rPr>
          <w:sz w:val="28"/>
          <w:szCs w:val="28"/>
          <w:lang w:val="es-ES"/>
        </w:rPr>
        <w:t>un mural</w:t>
      </w:r>
      <w:r w:rsidR="00F730AE">
        <w:rPr>
          <w:sz w:val="28"/>
          <w:szCs w:val="28"/>
          <w:lang w:val="es-ES"/>
        </w:rPr>
        <w:t xml:space="preserve">, donde se irán exponiendo </w:t>
      </w:r>
      <w:r>
        <w:rPr>
          <w:sz w:val="28"/>
          <w:szCs w:val="28"/>
          <w:lang w:val="es-ES"/>
        </w:rPr>
        <w:t xml:space="preserve">fotografías </w:t>
      </w:r>
      <w:r w:rsidR="00F730AE">
        <w:rPr>
          <w:sz w:val="28"/>
          <w:szCs w:val="28"/>
          <w:lang w:val="es-ES"/>
        </w:rPr>
        <w:t xml:space="preserve">que dan cuenta de experiencias, logros y momentos significativos, pero sobre todo de quienes los han hecho posibles.  </w:t>
      </w:r>
    </w:p>
    <w:p w14:paraId="4A7A82AC" w14:textId="6902CF78" w:rsidR="00F00EB1" w:rsidRDefault="00F730AE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Se desarrollarán también </w:t>
      </w:r>
      <w:r w:rsidR="0079201D">
        <w:rPr>
          <w:sz w:val="28"/>
          <w:szCs w:val="28"/>
          <w:lang w:val="es-ES"/>
        </w:rPr>
        <w:t>c</w:t>
      </w:r>
      <w:r w:rsidR="00F00EB1">
        <w:rPr>
          <w:sz w:val="28"/>
          <w:szCs w:val="28"/>
          <w:lang w:val="es-ES"/>
        </w:rPr>
        <w:t xml:space="preserve">onversatorios con </w:t>
      </w:r>
      <w:r>
        <w:rPr>
          <w:sz w:val="28"/>
          <w:szCs w:val="28"/>
          <w:lang w:val="es-ES"/>
        </w:rPr>
        <w:t>directoras</w:t>
      </w:r>
      <w:r w:rsidR="00F00EB1">
        <w:rPr>
          <w:sz w:val="28"/>
          <w:szCs w:val="28"/>
          <w:lang w:val="es-ES"/>
        </w:rPr>
        <w:t xml:space="preserve">, </w:t>
      </w:r>
      <w:r>
        <w:rPr>
          <w:sz w:val="28"/>
          <w:szCs w:val="28"/>
          <w:lang w:val="es-ES"/>
        </w:rPr>
        <w:t>d</w:t>
      </w:r>
      <w:r w:rsidR="00F00EB1">
        <w:rPr>
          <w:sz w:val="28"/>
          <w:szCs w:val="28"/>
          <w:lang w:val="es-ES"/>
        </w:rPr>
        <w:t xml:space="preserve">ocentes y </w:t>
      </w:r>
      <w:r>
        <w:rPr>
          <w:sz w:val="28"/>
          <w:szCs w:val="28"/>
          <w:lang w:val="es-ES"/>
        </w:rPr>
        <w:t>e</w:t>
      </w:r>
      <w:r w:rsidR="00F00EB1">
        <w:rPr>
          <w:sz w:val="28"/>
          <w:szCs w:val="28"/>
          <w:lang w:val="es-ES"/>
        </w:rPr>
        <w:t>gresadas</w:t>
      </w:r>
      <w:r>
        <w:rPr>
          <w:sz w:val="28"/>
          <w:szCs w:val="28"/>
          <w:lang w:val="es-ES"/>
        </w:rPr>
        <w:t xml:space="preserve"> para </w:t>
      </w:r>
      <w:r w:rsidR="0079201D">
        <w:rPr>
          <w:sz w:val="28"/>
          <w:szCs w:val="28"/>
          <w:lang w:val="es-ES"/>
        </w:rPr>
        <w:t>celebrar la historia y enrutar el futuro</w:t>
      </w:r>
      <w:r w:rsidR="00F00EB1">
        <w:rPr>
          <w:sz w:val="28"/>
          <w:szCs w:val="28"/>
          <w:lang w:val="es-ES"/>
        </w:rPr>
        <w:t>. E</w:t>
      </w:r>
      <w:r w:rsidR="0079201D">
        <w:rPr>
          <w:sz w:val="28"/>
          <w:szCs w:val="28"/>
          <w:lang w:val="es-ES"/>
        </w:rPr>
        <w:t xml:space="preserve">n el </w:t>
      </w:r>
      <w:r w:rsidR="00F00EB1">
        <w:rPr>
          <w:sz w:val="28"/>
          <w:szCs w:val="28"/>
          <w:lang w:val="es-ES"/>
        </w:rPr>
        <w:t xml:space="preserve">primero de ellos, </w:t>
      </w:r>
      <w:r>
        <w:rPr>
          <w:sz w:val="28"/>
          <w:szCs w:val="28"/>
          <w:lang w:val="es-ES"/>
        </w:rPr>
        <w:t>las estudiantes y demás participantes escuchar</w:t>
      </w:r>
      <w:r w:rsidR="0079201D">
        <w:rPr>
          <w:sz w:val="28"/>
          <w:szCs w:val="28"/>
          <w:lang w:val="es-ES"/>
        </w:rPr>
        <w:t>on</w:t>
      </w:r>
      <w:r>
        <w:rPr>
          <w:sz w:val="28"/>
          <w:szCs w:val="28"/>
          <w:lang w:val="es-ES"/>
        </w:rPr>
        <w:t xml:space="preserve"> de viva voz a tres de las líderes que han acompañado el devenir del programa, sus retos y conquistas.</w:t>
      </w:r>
      <w:r w:rsidR="0079201D">
        <w:rPr>
          <w:sz w:val="28"/>
          <w:szCs w:val="28"/>
          <w:lang w:val="es-ES"/>
        </w:rPr>
        <w:t xml:space="preserve"> Un espacio de nostalgias y esperanzas. </w:t>
      </w:r>
    </w:p>
    <w:p w14:paraId="698AE3F2" w14:textId="766D83BC" w:rsidR="00F730AE" w:rsidRPr="00F00EB1" w:rsidRDefault="0079201D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En el mes de octubre se realizará un evento académico en que se resaltarán también estas bodas de oro que nos colman de orgullo. </w:t>
      </w:r>
    </w:p>
    <w:sectPr w:rsidR="00F730AE" w:rsidRPr="00F00E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B1"/>
    <w:rsid w:val="00065EA6"/>
    <w:rsid w:val="000E4E1C"/>
    <w:rsid w:val="001C6A5E"/>
    <w:rsid w:val="00315AAD"/>
    <w:rsid w:val="00381871"/>
    <w:rsid w:val="004C4A61"/>
    <w:rsid w:val="00693AD1"/>
    <w:rsid w:val="0079201D"/>
    <w:rsid w:val="00B33B95"/>
    <w:rsid w:val="00F00EB1"/>
    <w:rsid w:val="00F40449"/>
    <w:rsid w:val="00F7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0F9"/>
  <w15:chartTrackingRefBased/>
  <w15:docId w15:val="{1D98167B-0151-4063-B962-FF748606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0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0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0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0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0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0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0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0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0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0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0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0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0E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0E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0E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0E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0E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0E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0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0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0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0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0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0E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0E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0E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0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0E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0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Liliana Vásquez</dc:creator>
  <cp:keywords/>
  <dc:description/>
  <cp:lastModifiedBy>Nora Liliana Vásquez</cp:lastModifiedBy>
  <cp:revision>2</cp:revision>
  <dcterms:created xsi:type="dcterms:W3CDTF">2026-09-18T15:10:00Z</dcterms:created>
  <dcterms:modified xsi:type="dcterms:W3CDTF">2026-10-02T10:35:00Z</dcterms:modified>
</cp:coreProperties>
</file>