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10851" w14:textId="77777777" w:rsidR="001A672C" w:rsidRPr="00A333FC" w:rsidRDefault="001A672C">
      <w:pPr>
        <w:pStyle w:val="Ttulo1"/>
        <w:spacing w:before="80"/>
        <w:ind w:left="262" w:firstLine="0"/>
        <w:jc w:val="both"/>
        <w:rPr>
          <w:rFonts w:ascii="Aptos" w:hAnsi="Aptos"/>
          <w:sz w:val="20"/>
          <w:szCs w:val="20"/>
        </w:rPr>
      </w:pPr>
    </w:p>
    <w:p w14:paraId="42AF0A7F" w14:textId="0513536F" w:rsidR="00DF0018" w:rsidRPr="00A333FC" w:rsidRDefault="00A333FC" w:rsidP="00DF0018">
      <w:pPr>
        <w:pStyle w:val="Ttulo1"/>
        <w:spacing w:before="80"/>
        <w:ind w:left="262" w:firstLine="0"/>
        <w:jc w:val="center"/>
        <w:rPr>
          <w:rFonts w:ascii="Aptos" w:hAnsi="Aptos"/>
          <w:sz w:val="20"/>
          <w:szCs w:val="20"/>
        </w:rPr>
      </w:pPr>
      <w:r>
        <w:rPr>
          <w:rFonts w:ascii="Aptos" w:hAnsi="Aptos"/>
          <w:sz w:val="20"/>
          <w:szCs w:val="20"/>
        </w:rPr>
        <w:t>C</w:t>
      </w:r>
      <w:r w:rsidR="00000000" w:rsidRPr="00A333FC">
        <w:rPr>
          <w:rFonts w:ascii="Aptos" w:hAnsi="Aptos"/>
          <w:sz w:val="20"/>
          <w:szCs w:val="20"/>
        </w:rPr>
        <w:t>oncurso de Pesebres 2025</w:t>
      </w:r>
    </w:p>
    <w:p w14:paraId="67F058BB" w14:textId="54DF39F9" w:rsidR="001A672C" w:rsidRPr="00A333FC" w:rsidRDefault="00000000" w:rsidP="00DF0018">
      <w:pPr>
        <w:pStyle w:val="Ttulo1"/>
        <w:spacing w:before="80"/>
        <w:ind w:left="262" w:firstLine="0"/>
        <w:jc w:val="center"/>
        <w:rPr>
          <w:rFonts w:ascii="Aptos" w:hAnsi="Aptos"/>
          <w:sz w:val="20"/>
          <w:szCs w:val="20"/>
        </w:rPr>
      </w:pPr>
      <w:r w:rsidRPr="00A333FC">
        <w:rPr>
          <w:rFonts w:ascii="Aptos" w:hAnsi="Aptos"/>
          <w:sz w:val="20"/>
          <w:szCs w:val="20"/>
        </w:rPr>
        <w:t>Cántico de las Criaturas: la creación alaba al Creador</w:t>
      </w:r>
    </w:p>
    <w:p w14:paraId="0A88F8BF" w14:textId="77777777" w:rsidR="001A672C" w:rsidRPr="00A333FC" w:rsidRDefault="001A672C">
      <w:pPr>
        <w:pBdr>
          <w:top w:val="nil"/>
          <w:left w:val="nil"/>
          <w:bottom w:val="nil"/>
          <w:right w:val="nil"/>
          <w:between w:val="nil"/>
        </w:pBdr>
        <w:spacing w:before="4"/>
        <w:rPr>
          <w:rFonts w:ascii="Aptos" w:hAnsi="Aptos"/>
          <w:b/>
          <w:color w:val="000000"/>
          <w:sz w:val="20"/>
          <w:szCs w:val="20"/>
        </w:rPr>
      </w:pPr>
    </w:p>
    <w:p w14:paraId="43BB5FB3" w14:textId="12BFF687" w:rsidR="001A672C" w:rsidRPr="00A333FC" w:rsidRDefault="00000000">
      <w:pPr>
        <w:pBdr>
          <w:top w:val="nil"/>
          <w:left w:val="nil"/>
          <w:bottom w:val="nil"/>
          <w:right w:val="nil"/>
          <w:between w:val="nil"/>
        </w:pBdr>
        <w:spacing w:before="5"/>
        <w:jc w:val="both"/>
        <w:rPr>
          <w:rFonts w:ascii="Aptos" w:hAnsi="Aptos"/>
          <w:color w:val="000000"/>
          <w:sz w:val="20"/>
          <w:szCs w:val="20"/>
        </w:rPr>
      </w:pPr>
      <w:r w:rsidRPr="00A333FC">
        <w:rPr>
          <w:rFonts w:ascii="Aptos" w:hAnsi="Aptos"/>
          <w:color w:val="000000"/>
          <w:sz w:val="20"/>
          <w:szCs w:val="20"/>
        </w:rPr>
        <w:t xml:space="preserve">El </w:t>
      </w:r>
      <w:r w:rsidRPr="00A333FC">
        <w:rPr>
          <w:rFonts w:ascii="Aptos" w:hAnsi="Aptos"/>
          <w:b/>
          <w:color w:val="000000"/>
          <w:sz w:val="20"/>
          <w:szCs w:val="20"/>
        </w:rPr>
        <w:t>Concurso de Pesebres 2025</w:t>
      </w:r>
      <w:r w:rsidRPr="00A333FC">
        <w:rPr>
          <w:rFonts w:ascii="Aptos" w:hAnsi="Aptos"/>
          <w:color w:val="000000"/>
          <w:sz w:val="20"/>
          <w:szCs w:val="20"/>
        </w:rPr>
        <w:t xml:space="preserve">, bajo el lema </w:t>
      </w:r>
      <w:r w:rsidRPr="00A333FC">
        <w:rPr>
          <w:rFonts w:ascii="Aptos" w:hAnsi="Aptos"/>
          <w:i/>
          <w:color w:val="000000"/>
          <w:sz w:val="20"/>
          <w:szCs w:val="20"/>
        </w:rPr>
        <w:t>“Cántico de las Criaturas: la creación alaba al Creador”</w:t>
      </w:r>
      <w:r w:rsidRPr="00A333FC">
        <w:rPr>
          <w:rFonts w:ascii="Aptos" w:hAnsi="Aptos"/>
          <w:color w:val="000000"/>
          <w:sz w:val="20"/>
          <w:szCs w:val="20"/>
        </w:rPr>
        <w:t xml:space="preserve">, es una iniciativa en conmemoración de los </w:t>
      </w:r>
      <w:r w:rsidRPr="00A333FC">
        <w:rPr>
          <w:rFonts w:ascii="Aptos" w:hAnsi="Aptos"/>
          <w:b/>
          <w:color w:val="000000"/>
          <w:sz w:val="20"/>
          <w:szCs w:val="20"/>
        </w:rPr>
        <w:t>800 años del Cántico de las Criaturas de San Francisco de Asís</w:t>
      </w:r>
      <w:r w:rsidRPr="00A333FC">
        <w:rPr>
          <w:rFonts w:ascii="Aptos" w:hAnsi="Aptos"/>
          <w:color w:val="000000"/>
          <w:sz w:val="20"/>
          <w:szCs w:val="20"/>
        </w:rPr>
        <w:t xml:space="preserve">. </w:t>
      </w:r>
      <w:r w:rsidR="00DF0018" w:rsidRPr="00A333FC">
        <w:rPr>
          <w:rFonts w:ascii="Aptos" w:hAnsi="Aptos"/>
          <w:color w:val="000000"/>
          <w:sz w:val="20"/>
          <w:szCs w:val="20"/>
        </w:rPr>
        <w:t>B</w:t>
      </w:r>
      <w:r w:rsidRPr="00A333FC">
        <w:rPr>
          <w:rFonts w:ascii="Aptos" w:hAnsi="Aptos"/>
          <w:color w:val="000000"/>
          <w:sz w:val="20"/>
          <w:szCs w:val="20"/>
        </w:rPr>
        <w:t xml:space="preserve">usca promover el espíritu navideño, la creatividad y la conciencia ecológica entre el personal administrativo y docente de la Universidad San Buenaventura </w:t>
      </w:r>
      <w:r w:rsidR="00DF0018" w:rsidRPr="00A333FC">
        <w:rPr>
          <w:rFonts w:ascii="Aptos" w:hAnsi="Aptos"/>
          <w:color w:val="000000"/>
          <w:sz w:val="20"/>
          <w:szCs w:val="20"/>
        </w:rPr>
        <w:t xml:space="preserve">Seccional </w:t>
      </w:r>
      <w:r w:rsidRPr="00A333FC">
        <w:rPr>
          <w:rFonts w:ascii="Aptos" w:hAnsi="Aptos"/>
          <w:color w:val="000000"/>
          <w:sz w:val="20"/>
          <w:szCs w:val="20"/>
        </w:rPr>
        <w:t>Medellín</w:t>
      </w:r>
      <w:r w:rsidR="00DF0018" w:rsidRPr="00A333FC">
        <w:rPr>
          <w:rFonts w:ascii="Aptos" w:hAnsi="Aptos"/>
          <w:color w:val="000000"/>
          <w:sz w:val="20"/>
          <w:szCs w:val="20"/>
        </w:rPr>
        <w:t xml:space="preserve"> y sus </w:t>
      </w:r>
      <w:proofErr w:type="spellStart"/>
      <w:r w:rsidR="00DF0018" w:rsidRPr="00A333FC">
        <w:rPr>
          <w:rFonts w:ascii="Aptos" w:hAnsi="Aptos"/>
          <w:color w:val="000000"/>
          <w:sz w:val="20"/>
          <w:szCs w:val="20"/>
        </w:rPr>
        <w:t>Hubs</w:t>
      </w:r>
      <w:proofErr w:type="spellEnd"/>
      <w:r w:rsidR="00DF0018" w:rsidRPr="00A333FC">
        <w:rPr>
          <w:rFonts w:ascii="Aptos" w:hAnsi="Aptos"/>
          <w:color w:val="000000"/>
          <w:sz w:val="20"/>
          <w:szCs w:val="20"/>
        </w:rPr>
        <w:t xml:space="preserve"> de Innovación</w:t>
      </w:r>
      <w:r w:rsidRPr="00A333FC">
        <w:rPr>
          <w:rFonts w:ascii="Aptos" w:hAnsi="Aptos"/>
          <w:color w:val="000000"/>
          <w:sz w:val="20"/>
          <w:szCs w:val="20"/>
        </w:rPr>
        <w:t>, fortaleciendo el compromiso con el cuidado de la casa común y la espiritualidad franciscana.</w:t>
      </w:r>
    </w:p>
    <w:p w14:paraId="0653253B" w14:textId="77777777" w:rsidR="001A672C" w:rsidRPr="00A333FC" w:rsidRDefault="001A672C">
      <w:pPr>
        <w:pBdr>
          <w:top w:val="nil"/>
          <w:left w:val="nil"/>
          <w:bottom w:val="nil"/>
          <w:right w:val="nil"/>
          <w:between w:val="nil"/>
        </w:pBdr>
        <w:spacing w:before="3"/>
        <w:rPr>
          <w:rFonts w:ascii="Aptos" w:hAnsi="Aptos"/>
          <w:color w:val="000000"/>
          <w:sz w:val="20"/>
          <w:szCs w:val="20"/>
        </w:rPr>
      </w:pPr>
    </w:p>
    <w:p w14:paraId="7BF32101" w14:textId="77777777" w:rsidR="00A333FC" w:rsidRDefault="00A333FC" w:rsidP="00A333FC">
      <w:pPr>
        <w:pStyle w:val="Ttulo1"/>
        <w:tabs>
          <w:tab w:val="left" w:pos="502"/>
        </w:tabs>
        <w:ind w:left="0" w:firstLine="0"/>
        <w:jc w:val="center"/>
        <w:rPr>
          <w:rFonts w:ascii="Aptos" w:hAnsi="Aptos"/>
          <w:color w:val="EE0000"/>
          <w:sz w:val="20"/>
          <w:szCs w:val="20"/>
        </w:rPr>
      </w:pPr>
    </w:p>
    <w:p w14:paraId="3EC7FBAF" w14:textId="52E082A5" w:rsidR="001A672C" w:rsidRPr="00A333FC" w:rsidRDefault="00000000" w:rsidP="00A333FC">
      <w:pPr>
        <w:pStyle w:val="Ttulo1"/>
        <w:tabs>
          <w:tab w:val="left" w:pos="502"/>
        </w:tabs>
        <w:ind w:left="0" w:firstLine="0"/>
        <w:jc w:val="center"/>
        <w:rPr>
          <w:rFonts w:ascii="Aptos" w:hAnsi="Aptos"/>
          <w:color w:val="EE0000"/>
          <w:sz w:val="20"/>
          <w:szCs w:val="20"/>
        </w:rPr>
      </w:pPr>
      <w:r w:rsidRPr="00A333FC">
        <w:rPr>
          <w:rFonts w:ascii="Aptos" w:hAnsi="Aptos"/>
          <w:color w:val="EE0000"/>
          <w:sz w:val="20"/>
          <w:szCs w:val="20"/>
        </w:rPr>
        <w:t xml:space="preserve">Bases del </w:t>
      </w:r>
      <w:r w:rsidR="00A333FC">
        <w:rPr>
          <w:rFonts w:ascii="Aptos" w:hAnsi="Aptos"/>
          <w:color w:val="EE0000"/>
          <w:sz w:val="20"/>
          <w:szCs w:val="20"/>
        </w:rPr>
        <w:t>c</w:t>
      </w:r>
      <w:r w:rsidRPr="00A333FC">
        <w:rPr>
          <w:rFonts w:ascii="Aptos" w:hAnsi="Aptos"/>
          <w:color w:val="EE0000"/>
          <w:sz w:val="20"/>
          <w:szCs w:val="20"/>
        </w:rPr>
        <w:t>oncurso</w:t>
      </w:r>
    </w:p>
    <w:p w14:paraId="190F4BB5" w14:textId="77777777" w:rsidR="001A672C" w:rsidRPr="00A333FC" w:rsidRDefault="001A672C">
      <w:pPr>
        <w:pBdr>
          <w:top w:val="nil"/>
          <w:left w:val="nil"/>
          <w:bottom w:val="nil"/>
          <w:right w:val="nil"/>
          <w:between w:val="nil"/>
        </w:pBdr>
        <w:spacing w:before="5"/>
        <w:rPr>
          <w:rFonts w:ascii="Aptos" w:hAnsi="Aptos"/>
          <w:b/>
          <w:color w:val="000000"/>
          <w:sz w:val="20"/>
          <w:szCs w:val="20"/>
        </w:rPr>
      </w:pPr>
    </w:p>
    <w:p w14:paraId="7AD81E24" w14:textId="4D030746" w:rsidR="001A672C" w:rsidRPr="00A333FC" w:rsidRDefault="00000000" w:rsidP="00A333FC">
      <w:pPr>
        <w:pBdr>
          <w:top w:val="nil"/>
          <w:left w:val="nil"/>
          <w:bottom w:val="nil"/>
          <w:right w:val="nil"/>
          <w:between w:val="nil"/>
        </w:pBdr>
        <w:ind w:right="255"/>
        <w:jc w:val="both"/>
        <w:rPr>
          <w:rFonts w:ascii="Aptos" w:hAnsi="Aptos"/>
          <w:b/>
          <w:color w:val="000000"/>
          <w:sz w:val="20"/>
          <w:szCs w:val="20"/>
        </w:rPr>
      </w:pPr>
      <w:r w:rsidRPr="00A333FC">
        <w:rPr>
          <w:rFonts w:ascii="Aptos" w:hAnsi="Aptos"/>
          <w:b/>
          <w:color w:val="000000"/>
          <w:sz w:val="20"/>
          <w:szCs w:val="20"/>
        </w:rPr>
        <w:t>Tema</w:t>
      </w:r>
      <w:r w:rsidRPr="00A333FC">
        <w:rPr>
          <w:rFonts w:ascii="Aptos" w:hAnsi="Aptos"/>
          <w:color w:val="000000"/>
          <w:sz w:val="20"/>
          <w:szCs w:val="20"/>
        </w:rPr>
        <w:t>: Cántico de las Criaturas: la creación alaba al Creador.</w:t>
      </w:r>
    </w:p>
    <w:p w14:paraId="50093E8B" w14:textId="083AF741" w:rsidR="001A672C" w:rsidRPr="00A333FC" w:rsidRDefault="00000000" w:rsidP="00A333FC">
      <w:pPr>
        <w:ind w:right="255"/>
        <w:jc w:val="both"/>
        <w:rPr>
          <w:rFonts w:ascii="Aptos" w:hAnsi="Aptos"/>
          <w:sz w:val="20"/>
          <w:szCs w:val="20"/>
        </w:rPr>
      </w:pPr>
      <w:r w:rsidRPr="00A333FC">
        <w:rPr>
          <w:rFonts w:ascii="Aptos" w:hAnsi="Aptos"/>
          <w:b/>
          <w:sz w:val="20"/>
          <w:szCs w:val="20"/>
        </w:rPr>
        <w:t>Fecha límite para la entrega</w:t>
      </w:r>
      <w:r w:rsidRPr="00A333FC">
        <w:rPr>
          <w:rFonts w:ascii="Aptos" w:hAnsi="Aptos"/>
          <w:sz w:val="20"/>
          <w:szCs w:val="20"/>
        </w:rPr>
        <w:t>: Los pesebres deberán estar completamente instalados y listos para su exhibición a más tardar el 1 de diciembre de 2025.</w:t>
      </w:r>
    </w:p>
    <w:p w14:paraId="0DB130E4" w14:textId="77777777" w:rsidR="001A672C" w:rsidRPr="00A333FC" w:rsidRDefault="001A672C" w:rsidP="00A333FC">
      <w:pPr>
        <w:pBdr>
          <w:top w:val="nil"/>
          <w:left w:val="nil"/>
          <w:bottom w:val="nil"/>
          <w:right w:val="nil"/>
          <w:between w:val="nil"/>
        </w:pBdr>
        <w:spacing w:before="5"/>
        <w:rPr>
          <w:rFonts w:ascii="Aptos" w:hAnsi="Aptos"/>
          <w:color w:val="000000"/>
          <w:sz w:val="20"/>
          <w:szCs w:val="20"/>
        </w:rPr>
      </w:pPr>
    </w:p>
    <w:p w14:paraId="5EE8808A" w14:textId="77777777" w:rsidR="00A333FC" w:rsidRDefault="00A333FC" w:rsidP="00A333FC">
      <w:pPr>
        <w:pStyle w:val="Ttulo1"/>
        <w:tabs>
          <w:tab w:val="left" w:pos="502"/>
        </w:tabs>
        <w:ind w:left="0" w:firstLine="0"/>
        <w:rPr>
          <w:rFonts w:ascii="Aptos" w:hAnsi="Aptos"/>
          <w:color w:val="EE0000"/>
          <w:sz w:val="20"/>
          <w:szCs w:val="20"/>
        </w:rPr>
      </w:pPr>
    </w:p>
    <w:p w14:paraId="61AD5EDC" w14:textId="36FD5B13" w:rsidR="001A672C" w:rsidRPr="00A333FC" w:rsidRDefault="00000000" w:rsidP="00A333FC">
      <w:pPr>
        <w:pStyle w:val="Ttulo1"/>
        <w:tabs>
          <w:tab w:val="left" w:pos="502"/>
        </w:tabs>
        <w:ind w:left="0" w:firstLine="0"/>
        <w:rPr>
          <w:rFonts w:ascii="Aptos" w:hAnsi="Aptos"/>
          <w:color w:val="EE0000"/>
          <w:sz w:val="20"/>
          <w:szCs w:val="20"/>
        </w:rPr>
      </w:pPr>
      <w:r w:rsidRPr="00A333FC">
        <w:rPr>
          <w:rFonts w:ascii="Aptos" w:hAnsi="Aptos"/>
          <w:color w:val="EE0000"/>
          <w:sz w:val="20"/>
          <w:szCs w:val="20"/>
        </w:rPr>
        <w:t xml:space="preserve">Criterios de </w:t>
      </w:r>
      <w:r w:rsidR="00A333FC">
        <w:rPr>
          <w:rFonts w:ascii="Aptos" w:hAnsi="Aptos"/>
          <w:color w:val="EE0000"/>
          <w:sz w:val="20"/>
          <w:szCs w:val="20"/>
        </w:rPr>
        <w:t>e</w:t>
      </w:r>
      <w:r w:rsidRPr="00A333FC">
        <w:rPr>
          <w:rFonts w:ascii="Aptos" w:hAnsi="Aptos"/>
          <w:color w:val="EE0000"/>
          <w:sz w:val="20"/>
          <w:szCs w:val="20"/>
        </w:rPr>
        <w:t>valuación</w:t>
      </w:r>
    </w:p>
    <w:p w14:paraId="1BFDC70E" w14:textId="77777777" w:rsidR="00A333FC" w:rsidRDefault="00A333FC" w:rsidP="00A333FC">
      <w:pPr>
        <w:pBdr>
          <w:top w:val="nil"/>
          <w:left w:val="nil"/>
          <w:bottom w:val="nil"/>
          <w:right w:val="nil"/>
          <w:between w:val="nil"/>
        </w:pBdr>
        <w:rPr>
          <w:rFonts w:ascii="Aptos" w:hAnsi="Aptos"/>
          <w:b/>
          <w:color w:val="000000"/>
          <w:sz w:val="20"/>
          <w:szCs w:val="20"/>
        </w:rPr>
      </w:pPr>
    </w:p>
    <w:p w14:paraId="1EB207F4" w14:textId="18980B7F" w:rsidR="001A672C" w:rsidRPr="00A333FC" w:rsidRDefault="00000000" w:rsidP="00A333FC">
      <w:pPr>
        <w:pBdr>
          <w:top w:val="nil"/>
          <w:left w:val="nil"/>
          <w:bottom w:val="nil"/>
          <w:right w:val="nil"/>
          <w:between w:val="nil"/>
        </w:pBdr>
        <w:rPr>
          <w:rFonts w:ascii="Aptos" w:hAnsi="Aptos"/>
          <w:color w:val="000000"/>
          <w:sz w:val="20"/>
          <w:szCs w:val="20"/>
        </w:rPr>
      </w:pPr>
      <w:r w:rsidRPr="00A333FC">
        <w:rPr>
          <w:rFonts w:ascii="Aptos" w:hAnsi="Aptos"/>
          <w:color w:val="000000"/>
          <w:sz w:val="20"/>
          <w:szCs w:val="20"/>
        </w:rPr>
        <w:t>Los pesebres serán evaluados bajo los siguientes criterios:</w:t>
      </w:r>
    </w:p>
    <w:p w14:paraId="2EE7EFF0" w14:textId="77777777" w:rsidR="001A672C" w:rsidRPr="00A333FC" w:rsidRDefault="001A672C">
      <w:pPr>
        <w:pBdr>
          <w:top w:val="nil"/>
          <w:left w:val="nil"/>
          <w:bottom w:val="nil"/>
          <w:right w:val="nil"/>
          <w:between w:val="nil"/>
        </w:pBdr>
        <w:spacing w:before="4"/>
        <w:rPr>
          <w:rFonts w:ascii="Aptos" w:hAnsi="Aptos"/>
          <w:color w:val="000000"/>
          <w:sz w:val="20"/>
          <w:szCs w:val="20"/>
        </w:rPr>
      </w:pPr>
    </w:p>
    <w:p w14:paraId="12EC8AEE" w14:textId="309BB0A9" w:rsidR="001A672C" w:rsidRPr="00A333FC" w:rsidRDefault="00000000" w:rsidP="00DF0018">
      <w:pPr>
        <w:pStyle w:val="Prrafodelista"/>
        <w:numPr>
          <w:ilvl w:val="0"/>
          <w:numId w:val="5"/>
        </w:numPr>
        <w:pBdr>
          <w:top w:val="nil"/>
          <w:left w:val="nil"/>
          <w:bottom w:val="nil"/>
          <w:right w:val="nil"/>
          <w:between w:val="nil"/>
        </w:pBdr>
        <w:spacing w:before="1"/>
        <w:jc w:val="both"/>
        <w:rPr>
          <w:rFonts w:ascii="Aptos" w:hAnsi="Aptos"/>
          <w:color w:val="000000"/>
          <w:sz w:val="20"/>
          <w:szCs w:val="20"/>
        </w:rPr>
      </w:pPr>
      <w:r w:rsidRPr="00A333FC">
        <w:rPr>
          <w:rFonts w:ascii="Aptos" w:hAnsi="Aptos"/>
          <w:b/>
          <w:color w:val="000000"/>
          <w:sz w:val="20"/>
          <w:szCs w:val="20"/>
        </w:rPr>
        <w:t>Creatividad</w:t>
      </w:r>
      <w:r w:rsidRPr="00A333FC">
        <w:rPr>
          <w:rFonts w:ascii="Aptos" w:hAnsi="Aptos"/>
          <w:color w:val="000000"/>
          <w:sz w:val="20"/>
          <w:szCs w:val="20"/>
        </w:rPr>
        <w:t>: Originalidad e innovación en el diseño.</w:t>
      </w:r>
    </w:p>
    <w:p w14:paraId="179A7D8B" w14:textId="77777777" w:rsidR="001A672C" w:rsidRPr="00A333FC" w:rsidRDefault="00000000" w:rsidP="00DF0018">
      <w:pPr>
        <w:pStyle w:val="Prrafodelista"/>
        <w:numPr>
          <w:ilvl w:val="0"/>
          <w:numId w:val="5"/>
        </w:numPr>
        <w:pBdr>
          <w:top w:val="nil"/>
          <w:left w:val="nil"/>
          <w:bottom w:val="nil"/>
          <w:right w:val="nil"/>
          <w:between w:val="nil"/>
        </w:pBdr>
        <w:ind w:right="261"/>
        <w:jc w:val="both"/>
        <w:rPr>
          <w:rFonts w:ascii="Aptos" w:hAnsi="Aptos"/>
          <w:sz w:val="20"/>
          <w:szCs w:val="20"/>
        </w:rPr>
      </w:pPr>
      <w:r w:rsidRPr="00A333FC">
        <w:rPr>
          <w:rFonts w:ascii="Aptos" w:hAnsi="Aptos"/>
          <w:b/>
          <w:color w:val="000000"/>
          <w:sz w:val="20"/>
          <w:szCs w:val="20"/>
        </w:rPr>
        <w:t>Cuidado de la creación y materiales:</w:t>
      </w:r>
      <w:r w:rsidRPr="00A333FC">
        <w:rPr>
          <w:rFonts w:ascii="Aptos" w:hAnsi="Aptos"/>
          <w:color w:val="000000"/>
          <w:sz w:val="20"/>
          <w:szCs w:val="20"/>
        </w:rPr>
        <w:t xml:space="preserve"> Valoración del uso sostenible (reciclados, reutilizables, biodegradables como madera, cartón, papel, cáscaras de huevo, aserrín, hojas, algodón, etc.) y, cuando sea posible, materiales vivos (plantas, musgos) que favorezcan el equilibrio natural.</w:t>
      </w:r>
    </w:p>
    <w:p w14:paraId="1CCEF000" w14:textId="435936EB" w:rsidR="001A672C" w:rsidRPr="00A333FC" w:rsidRDefault="00000000" w:rsidP="00DF0018">
      <w:pPr>
        <w:pStyle w:val="Prrafodelista"/>
        <w:numPr>
          <w:ilvl w:val="0"/>
          <w:numId w:val="5"/>
        </w:numPr>
        <w:pBdr>
          <w:top w:val="nil"/>
          <w:left w:val="nil"/>
          <w:bottom w:val="nil"/>
          <w:right w:val="nil"/>
          <w:between w:val="nil"/>
        </w:pBdr>
        <w:ind w:right="261"/>
        <w:jc w:val="both"/>
        <w:rPr>
          <w:rFonts w:ascii="Aptos" w:hAnsi="Aptos"/>
          <w:color w:val="000000"/>
          <w:sz w:val="20"/>
          <w:szCs w:val="20"/>
        </w:rPr>
      </w:pPr>
      <w:r w:rsidRPr="00A333FC">
        <w:rPr>
          <w:rFonts w:ascii="Aptos" w:hAnsi="Aptos"/>
          <w:b/>
          <w:color w:val="000000"/>
          <w:sz w:val="20"/>
          <w:szCs w:val="20"/>
        </w:rPr>
        <w:t>Calidad de la representación</w:t>
      </w:r>
      <w:r w:rsidRPr="00A333FC">
        <w:rPr>
          <w:rFonts w:ascii="Aptos" w:hAnsi="Aptos"/>
          <w:color w:val="000000"/>
          <w:sz w:val="20"/>
          <w:szCs w:val="20"/>
        </w:rPr>
        <w:t>: Calidad artística y técnica del conjunto, considerando la armonía, los detalles y la composición general.</w:t>
      </w:r>
    </w:p>
    <w:p w14:paraId="49D9F3CF" w14:textId="5FD5052E" w:rsidR="001A672C" w:rsidRPr="00A333FC" w:rsidRDefault="00000000" w:rsidP="00DF0018">
      <w:pPr>
        <w:pStyle w:val="Prrafodelista"/>
        <w:numPr>
          <w:ilvl w:val="0"/>
          <w:numId w:val="5"/>
        </w:numPr>
        <w:pBdr>
          <w:top w:val="nil"/>
          <w:left w:val="nil"/>
          <w:bottom w:val="nil"/>
          <w:right w:val="nil"/>
          <w:between w:val="nil"/>
        </w:pBdr>
        <w:ind w:right="261"/>
        <w:jc w:val="both"/>
        <w:rPr>
          <w:rFonts w:ascii="Aptos" w:hAnsi="Aptos"/>
          <w:color w:val="000000"/>
          <w:sz w:val="20"/>
          <w:szCs w:val="20"/>
        </w:rPr>
      </w:pPr>
      <w:r w:rsidRPr="00A333FC">
        <w:rPr>
          <w:rFonts w:ascii="Aptos" w:hAnsi="Aptos"/>
          <w:b/>
          <w:color w:val="000000"/>
          <w:sz w:val="20"/>
          <w:szCs w:val="20"/>
        </w:rPr>
        <w:t xml:space="preserve">Coherencia del mensaje espiritual y franciscano: </w:t>
      </w:r>
      <w:r w:rsidRPr="00A333FC">
        <w:rPr>
          <w:rFonts w:ascii="Aptos" w:hAnsi="Aptos"/>
          <w:color w:val="000000"/>
          <w:sz w:val="20"/>
          <w:szCs w:val="20"/>
        </w:rPr>
        <w:t>Capacidad para reflejar el mensaje cristiano de la Navidad y la espiritualidad del Cántico de las Criaturas, promoviendo la fe, la esperanza, el amor y el cuidado de la casa común.</w:t>
      </w:r>
    </w:p>
    <w:p w14:paraId="496B34CD" w14:textId="77777777" w:rsidR="001A672C" w:rsidRPr="00A333FC" w:rsidRDefault="001A672C">
      <w:pPr>
        <w:pBdr>
          <w:top w:val="nil"/>
          <w:left w:val="nil"/>
          <w:bottom w:val="nil"/>
          <w:right w:val="nil"/>
          <w:between w:val="nil"/>
        </w:pBdr>
        <w:spacing w:before="3"/>
        <w:rPr>
          <w:rFonts w:ascii="Aptos" w:hAnsi="Aptos"/>
          <w:color w:val="000000"/>
          <w:sz w:val="20"/>
          <w:szCs w:val="20"/>
        </w:rPr>
      </w:pPr>
    </w:p>
    <w:p w14:paraId="79F11CAE" w14:textId="77777777" w:rsidR="00A333FC" w:rsidRDefault="00A333FC" w:rsidP="00A333FC">
      <w:pPr>
        <w:pStyle w:val="Ttulo1"/>
        <w:ind w:left="0" w:firstLine="0"/>
        <w:rPr>
          <w:rFonts w:ascii="Aptos" w:hAnsi="Aptos"/>
          <w:color w:val="EE0000"/>
          <w:sz w:val="20"/>
          <w:szCs w:val="20"/>
        </w:rPr>
      </w:pPr>
    </w:p>
    <w:p w14:paraId="30D565D4" w14:textId="20370615" w:rsidR="001A672C" w:rsidRPr="00A333FC" w:rsidRDefault="00DF0018" w:rsidP="00A333FC">
      <w:pPr>
        <w:pStyle w:val="Ttulo1"/>
        <w:ind w:left="0" w:firstLine="0"/>
        <w:rPr>
          <w:rFonts w:ascii="Aptos" w:hAnsi="Aptos"/>
          <w:b w:val="0"/>
          <w:color w:val="EE0000"/>
          <w:sz w:val="20"/>
          <w:szCs w:val="20"/>
        </w:rPr>
      </w:pPr>
      <w:r w:rsidRPr="00A333FC">
        <w:rPr>
          <w:rFonts w:ascii="Aptos" w:hAnsi="Aptos"/>
          <w:color w:val="EE0000"/>
          <w:sz w:val="20"/>
          <w:szCs w:val="20"/>
        </w:rPr>
        <w:t>Premiación</w:t>
      </w:r>
    </w:p>
    <w:p w14:paraId="10DA1034" w14:textId="77777777" w:rsidR="00C84139" w:rsidRDefault="00C84139" w:rsidP="00C84139">
      <w:pPr>
        <w:pStyle w:val="Ttulo1"/>
        <w:tabs>
          <w:tab w:val="left" w:pos="502"/>
        </w:tabs>
        <w:ind w:left="0" w:firstLine="0"/>
        <w:rPr>
          <w:rFonts w:ascii="Aptos" w:hAnsi="Aptos"/>
          <w:b w:val="0"/>
          <w:bCs/>
          <w:sz w:val="20"/>
          <w:szCs w:val="20"/>
          <w:lang w:val="es-CO"/>
        </w:rPr>
      </w:pPr>
    </w:p>
    <w:p w14:paraId="364E6A5E" w14:textId="1A7B8CED" w:rsidR="00C84139" w:rsidRDefault="00C84139" w:rsidP="00C84139">
      <w:pPr>
        <w:pStyle w:val="Ttulo1"/>
        <w:tabs>
          <w:tab w:val="left" w:pos="502"/>
        </w:tabs>
        <w:ind w:left="0" w:firstLine="0"/>
        <w:rPr>
          <w:rFonts w:ascii="Aptos" w:hAnsi="Aptos"/>
          <w:b w:val="0"/>
          <w:bCs/>
          <w:sz w:val="20"/>
          <w:szCs w:val="20"/>
          <w:lang w:val="es-CO"/>
        </w:rPr>
      </w:pPr>
      <w:r w:rsidRPr="00C84139">
        <w:rPr>
          <w:rFonts w:ascii="Aptos" w:hAnsi="Aptos"/>
          <w:b w:val="0"/>
          <w:bCs/>
          <w:sz w:val="20"/>
          <w:szCs w:val="20"/>
          <w:lang w:val="es-CO"/>
        </w:rPr>
        <w:t>Los premios llevarán los nombres de figuras del Cántico de las Criaturas, en homenaje a su simbolismo espiritual:</w:t>
      </w:r>
    </w:p>
    <w:p w14:paraId="5C18C0E5" w14:textId="77777777" w:rsidR="00C84139" w:rsidRPr="00C84139" w:rsidRDefault="00C84139" w:rsidP="00C84139">
      <w:pPr>
        <w:rPr>
          <w:lang w:val="es-CO"/>
        </w:rPr>
      </w:pPr>
    </w:p>
    <w:p w14:paraId="79535A15" w14:textId="77777777" w:rsidR="00C84139" w:rsidRDefault="00C84139" w:rsidP="00C84139">
      <w:pPr>
        <w:pStyle w:val="Ttulo1"/>
        <w:numPr>
          <w:ilvl w:val="0"/>
          <w:numId w:val="10"/>
        </w:numPr>
        <w:tabs>
          <w:tab w:val="clear" w:pos="720"/>
          <w:tab w:val="num" w:pos="218"/>
          <w:tab w:val="left" w:pos="502"/>
        </w:tabs>
        <w:ind w:left="218" w:firstLine="0"/>
        <w:rPr>
          <w:rFonts w:ascii="Aptos" w:hAnsi="Aptos"/>
          <w:b w:val="0"/>
          <w:bCs/>
          <w:sz w:val="20"/>
          <w:szCs w:val="20"/>
          <w:lang w:val="es-CO"/>
        </w:rPr>
      </w:pPr>
      <w:r w:rsidRPr="00C84139">
        <w:rPr>
          <w:rFonts w:ascii="Aptos" w:hAnsi="Aptos"/>
          <w:sz w:val="20"/>
          <w:szCs w:val="20"/>
          <w:lang w:val="es-CO"/>
        </w:rPr>
        <w:t>Primer puesto – “Hermano Sol”</w:t>
      </w:r>
      <w:r w:rsidRPr="00C84139">
        <w:rPr>
          <w:rFonts w:ascii="Aptos" w:hAnsi="Aptos"/>
          <w:b w:val="0"/>
          <w:bCs/>
          <w:sz w:val="20"/>
          <w:szCs w:val="20"/>
          <w:lang w:val="es-CO"/>
        </w:rPr>
        <w:br/>
        <w:t>Evoca la luz, la vida y la alegría que Dios irradia sobre toda la creación. Se otorgará al pesebre con la mayor puntuación acumulada.</w:t>
      </w:r>
      <w:r w:rsidRPr="00C84139">
        <w:rPr>
          <w:rFonts w:ascii="Aptos" w:hAnsi="Aptos"/>
          <w:b w:val="0"/>
          <w:bCs/>
          <w:sz w:val="20"/>
          <w:szCs w:val="20"/>
          <w:lang w:val="es-CO"/>
        </w:rPr>
        <w:br/>
        <w:t>Premio: $550.000</w:t>
      </w:r>
    </w:p>
    <w:p w14:paraId="68E49F5F" w14:textId="77777777" w:rsidR="00C84139" w:rsidRPr="00C84139" w:rsidRDefault="00C84139" w:rsidP="00C84139">
      <w:pPr>
        <w:rPr>
          <w:lang w:val="es-CO"/>
        </w:rPr>
      </w:pPr>
    </w:p>
    <w:p w14:paraId="0DB3D1D7" w14:textId="77777777" w:rsidR="00C84139" w:rsidRDefault="00C84139" w:rsidP="00C84139">
      <w:pPr>
        <w:pStyle w:val="Ttulo1"/>
        <w:numPr>
          <w:ilvl w:val="0"/>
          <w:numId w:val="10"/>
        </w:numPr>
        <w:tabs>
          <w:tab w:val="clear" w:pos="720"/>
          <w:tab w:val="num" w:pos="218"/>
          <w:tab w:val="left" w:pos="502"/>
        </w:tabs>
        <w:ind w:left="218" w:firstLine="0"/>
        <w:rPr>
          <w:rFonts w:ascii="Aptos" w:hAnsi="Aptos"/>
          <w:b w:val="0"/>
          <w:bCs/>
          <w:sz w:val="20"/>
          <w:szCs w:val="20"/>
          <w:lang w:val="es-CO"/>
        </w:rPr>
      </w:pPr>
      <w:r w:rsidRPr="00C84139">
        <w:rPr>
          <w:rFonts w:ascii="Aptos" w:hAnsi="Aptos"/>
          <w:sz w:val="20"/>
          <w:szCs w:val="20"/>
          <w:lang w:val="es-CO"/>
        </w:rPr>
        <w:t>Segundo puesto – “Hermana Luna”</w:t>
      </w:r>
      <w:r w:rsidRPr="00C84139">
        <w:rPr>
          <w:rFonts w:ascii="Aptos" w:hAnsi="Aptos"/>
          <w:b w:val="0"/>
          <w:bCs/>
          <w:sz w:val="20"/>
          <w:szCs w:val="20"/>
          <w:lang w:val="es-CO"/>
        </w:rPr>
        <w:br/>
        <w:t>Representa la serenidad, la contemplación y la fe que ilumina el corazón. Se otorgará al pesebre con la segunda mayor puntuación.</w:t>
      </w:r>
      <w:r w:rsidRPr="00C84139">
        <w:rPr>
          <w:rFonts w:ascii="Aptos" w:hAnsi="Aptos"/>
          <w:b w:val="0"/>
          <w:bCs/>
          <w:sz w:val="20"/>
          <w:szCs w:val="20"/>
          <w:lang w:val="es-CO"/>
        </w:rPr>
        <w:br/>
        <w:t>Premio: $300.000</w:t>
      </w:r>
    </w:p>
    <w:p w14:paraId="430A15F9" w14:textId="77777777" w:rsidR="00C84139" w:rsidRPr="00C84139" w:rsidRDefault="00C84139" w:rsidP="00C84139">
      <w:pPr>
        <w:rPr>
          <w:lang w:val="es-CO"/>
        </w:rPr>
      </w:pPr>
    </w:p>
    <w:p w14:paraId="4685E279" w14:textId="77777777" w:rsidR="00C84139" w:rsidRDefault="00C84139" w:rsidP="00C84139">
      <w:pPr>
        <w:pStyle w:val="Ttulo1"/>
        <w:numPr>
          <w:ilvl w:val="0"/>
          <w:numId w:val="10"/>
        </w:numPr>
        <w:tabs>
          <w:tab w:val="clear" w:pos="720"/>
          <w:tab w:val="num" w:pos="218"/>
          <w:tab w:val="left" w:pos="502"/>
        </w:tabs>
        <w:ind w:left="218" w:firstLine="0"/>
        <w:rPr>
          <w:rFonts w:ascii="Aptos" w:hAnsi="Aptos"/>
          <w:b w:val="0"/>
          <w:bCs/>
          <w:sz w:val="20"/>
          <w:szCs w:val="20"/>
          <w:lang w:val="es-CO"/>
        </w:rPr>
      </w:pPr>
      <w:r w:rsidRPr="00C84139">
        <w:rPr>
          <w:rFonts w:ascii="Aptos" w:hAnsi="Aptos"/>
          <w:sz w:val="20"/>
          <w:szCs w:val="20"/>
          <w:lang w:val="es-CO"/>
        </w:rPr>
        <w:t>Tercer puesto – “Hermana Tierra”</w:t>
      </w:r>
      <w:r w:rsidRPr="00C84139">
        <w:rPr>
          <w:rFonts w:ascii="Aptos" w:hAnsi="Aptos"/>
          <w:b w:val="0"/>
          <w:bCs/>
          <w:sz w:val="20"/>
          <w:szCs w:val="20"/>
          <w:lang w:val="es-CO"/>
        </w:rPr>
        <w:br/>
        <w:t>Simboliza la fertilidad, la generosidad y el cuidado de la casa común. Se otorgará al pesebre con la tercera mayor puntuación.</w:t>
      </w:r>
      <w:r w:rsidRPr="00C84139">
        <w:rPr>
          <w:rFonts w:ascii="Aptos" w:hAnsi="Aptos"/>
          <w:b w:val="0"/>
          <w:bCs/>
          <w:sz w:val="20"/>
          <w:szCs w:val="20"/>
          <w:lang w:val="es-CO"/>
        </w:rPr>
        <w:br/>
        <w:t>Premio: $150.000</w:t>
      </w:r>
    </w:p>
    <w:p w14:paraId="2F99C188" w14:textId="77777777" w:rsidR="00C84139" w:rsidRPr="00C84139" w:rsidRDefault="00C84139" w:rsidP="00C84139">
      <w:pPr>
        <w:jc w:val="both"/>
        <w:rPr>
          <w:lang w:val="es-CO"/>
        </w:rPr>
      </w:pPr>
    </w:p>
    <w:p w14:paraId="194E0CBB" w14:textId="77777777" w:rsidR="00C84139" w:rsidRPr="00C84139" w:rsidRDefault="00C84139" w:rsidP="00C84139">
      <w:pPr>
        <w:pStyle w:val="Ttulo1"/>
        <w:tabs>
          <w:tab w:val="left" w:pos="502"/>
        </w:tabs>
        <w:ind w:left="0" w:firstLine="0"/>
        <w:jc w:val="both"/>
        <w:rPr>
          <w:rFonts w:ascii="Aptos" w:hAnsi="Aptos"/>
          <w:b w:val="0"/>
          <w:bCs/>
          <w:sz w:val="20"/>
          <w:szCs w:val="20"/>
          <w:lang w:val="es-CO"/>
        </w:rPr>
      </w:pPr>
      <w:r w:rsidRPr="00C84139">
        <w:rPr>
          <w:rFonts w:ascii="Aptos" w:hAnsi="Aptos"/>
          <w:b w:val="0"/>
          <w:bCs/>
          <w:sz w:val="20"/>
          <w:szCs w:val="20"/>
          <w:lang w:val="es-CO"/>
        </w:rPr>
        <w:t>La organización de la premiación estará a cargo de la Vicerrectoría para la Identidad y el Bienestar Institucional.</w:t>
      </w:r>
    </w:p>
    <w:p w14:paraId="595116CA" w14:textId="77777777" w:rsidR="00A333FC" w:rsidRDefault="00A333FC" w:rsidP="00A333FC">
      <w:pPr>
        <w:pStyle w:val="Ttulo1"/>
        <w:tabs>
          <w:tab w:val="left" w:pos="502"/>
        </w:tabs>
        <w:ind w:left="0" w:firstLine="0"/>
        <w:rPr>
          <w:rFonts w:ascii="Aptos" w:hAnsi="Aptos"/>
          <w:color w:val="EE0000"/>
          <w:sz w:val="20"/>
          <w:szCs w:val="20"/>
        </w:rPr>
      </w:pPr>
    </w:p>
    <w:p w14:paraId="45968F13" w14:textId="77777777" w:rsidR="00C84139" w:rsidRPr="00C84139" w:rsidRDefault="00C84139" w:rsidP="00C84139"/>
    <w:p w14:paraId="4C99B94B" w14:textId="201F5417" w:rsidR="001A672C" w:rsidRPr="00A333FC" w:rsidRDefault="00A333FC" w:rsidP="00A333FC">
      <w:pPr>
        <w:pStyle w:val="Ttulo1"/>
        <w:tabs>
          <w:tab w:val="left" w:pos="502"/>
        </w:tabs>
        <w:ind w:left="0" w:firstLine="0"/>
        <w:rPr>
          <w:rFonts w:ascii="Aptos" w:hAnsi="Aptos"/>
          <w:color w:val="EE0000"/>
          <w:sz w:val="20"/>
          <w:szCs w:val="20"/>
        </w:rPr>
      </w:pPr>
      <w:r>
        <w:rPr>
          <w:rFonts w:ascii="Aptos" w:hAnsi="Aptos"/>
          <w:color w:val="EE0000"/>
          <w:sz w:val="20"/>
          <w:szCs w:val="20"/>
        </w:rPr>
        <w:t xml:space="preserve">Divulgación </w:t>
      </w:r>
    </w:p>
    <w:p w14:paraId="406652E8" w14:textId="77777777" w:rsidR="001A672C" w:rsidRPr="00A333FC" w:rsidRDefault="001A672C">
      <w:pPr>
        <w:pBdr>
          <w:top w:val="nil"/>
          <w:left w:val="nil"/>
          <w:bottom w:val="nil"/>
          <w:right w:val="nil"/>
          <w:between w:val="nil"/>
        </w:pBdr>
        <w:spacing w:before="4"/>
        <w:rPr>
          <w:rFonts w:ascii="Aptos" w:hAnsi="Aptos"/>
          <w:b/>
          <w:color w:val="000000"/>
          <w:sz w:val="20"/>
          <w:szCs w:val="20"/>
        </w:rPr>
      </w:pPr>
    </w:p>
    <w:p w14:paraId="5536A47E" w14:textId="473CC8BF" w:rsidR="001A672C" w:rsidRDefault="00C84139" w:rsidP="00C84139">
      <w:pPr>
        <w:pBdr>
          <w:top w:val="nil"/>
          <w:left w:val="nil"/>
          <w:bottom w:val="nil"/>
          <w:right w:val="nil"/>
          <w:between w:val="nil"/>
        </w:pBdr>
        <w:spacing w:before="2"/>
        <w:jc w:val="both"/>
        <w:rPr>
          <w:rFonts w:ascii="Aptos" w:hAnsi="Aptos"/>
          <w:color w:val="000000"/>
          <w:sz w:val="20"/>
          <w:szCs w:val="20"/>
        </w:rPr>
      </w:pPr>
      <w:r w:rsidRPr="00C84139">
        <w:rPr>
          <w:rFonts w:ascii="Aptos" w:hAnsi="Aptos"/>
          <w:color w:val="000000"/>
          <w:sz w:val="20"/>
          <w:szCs w:val="20"/>
        </w:rPr>
        <w:t xml:space="preserve">La difusión estará a cargo del área de </w:t>
      </w:r>
      <w:r w:rsidRPr="00C84139">
        <w:rPr>
          <w:rFonts w:ascii="Aptos" w:hAnsi="Aptos"/>
          <w:b/>
          <w:bCs/>
          <w:color w:val="000000"/>
          <w:sz w:val="20"/>
          <w:szCs w:val="20"/>
        </w:rPr>
        <w:t>Comunicaciones</w:t>
      </w:r>
      <w:r w:rsidRPr="00C84139">
        <w:rPr>
          <w:rFonts w:ascii="Aptos" w:hAnsi="Aptos"/>
          <w:color w:val="000000"/>
          <w:sz w:val="20"/>
          <w:szCs w:val="20"/>
        </w:rPr>
        <w:t>, mediante la producción y publicación de videos de cada pesebre participante.</w:t>
      </w:r>
    </w:p>
    <w:p w14:paraId="37EE33C8" w14:textId="77777777" w:rsidR="00C84139" w:rsidRPr="00A333FC" w:rsidRDefault="00C84139">
      <w:pPr>
        <w:pBdr>
          <w:top w:val="nil"/>
          <w:left w:val="nil"/>
          <w:bottom w:val="nil"/>
          <w:right w:val="nil"/>
          <w:between w:val="nil"/>
        </w:pBdr>
        <w:spacing w:before="2"/>
        <w:rPr>
          <w:rFonts w:ascii="Aptos" w:hAnsi="Aptos"/>
          <w:color w:val="000000"/>
          <w:sz w:val="20"/>
          <w:szCs w:val="20"/>
        </w:rPr>
      </w:pPr>
    </w:p>
    <w:p w14:paraId="2C9AF965" w14:textId="77777777" w:rsidR="00A333FC" w:rsidRDefault="00A333FC" w:rsidP="00A333FC">
      <w:pPr>
        <w:pStyle w:val="Ttulo1"/>
        <w:tabs>
          <w:tab w:val="left" w:pos="502"/>
        </w:tabs>
        <w:spacing w:before="1"/>
        <w:ind w:left="0" w:firstLine="0"/>
        <w:rPr>
          <w:rFonts w:ascii="Aptos" w:hAnsi="Aptos"/>
          <w:color w:val="EE0000"/>
          <w:sz w:val="20"/>
          <w:szCs w:val="20"/>
        </w:rPr>
      </w:pPr>
    </w:p>
    <w:p w14:paraId="2C5166EB" w14:textId="4E061BD1" w:rsidR="001A672C" w:rsidRPr="00A333FC" w:rsidRDefault="00000000" w:rsidP="00A333FC">
      <w:pPr>
        <w:pStyle w:val="Ttulo1"/>
        <w:tabs>
          <w:tab w:val="left" w:pos="502"/>
        </w:tabs>
        <w:spacing w:before="1"/>
        <w:ind w:left="0" w:firstLine="0"/>
        <w:rPr>
          <w:rFonts w:ascii="Aptos" w:hAnsi="Aptos"/>
          <w:color w:val="EE0000"/>
          <w:sz w:val="20"/>
          <w:szCs w:val="20"/>
        </w:rPr>
      </w:pPr>
      <w:r w:rsidRPr="00A333FC">
        <w:rPr>
          <w:rFonts w:ascii="Aptos" w:hAnsi="Aptos"/>
          <w:color w:val="EE0000"/>
          <w:sz w:val="20"/>
          <w:szCs w:val="20"/>
        </w:rPr>
        <w:t xml:space="preserve">Evento de </w:t>
      </w:r>
      <w:r w:rsidR="00A333FC">
        <w:rPr>
          <w:rFonts w:ascii="Aptos" w:hAnsi="Aptos"/>
          <w:color w:val="EE0000"/>
          <w:sz w:val="20"/>
          <w:szCs w:val="20"/>
        </w:rPr>
        <w:t>p</w:t>
      </w:r>
      <w:r w:rsidRPr="00A333FC">
        <w:rPr>
          <w:rFonts w:ascii="Aptos" w:hAnsi="Aptos"/>
          <w:color w:val="EE0000"/>
          <w:sz w:val="20"/>
          <w:szCs w:val="20"/>
        </w:rPr>
        <w:t>remiación</w:t>
      </w:r>
    </w:p>
    <w:p w14:paraId="49E6037D" w14:textId="77777777" w:rsidR="001A672C" w:rsidRPr="00A333FC" w:rsidRDefault="001A672C">
      <w:pPr>
        <w:pBdr>
          <w:top w:val="nil"/>
          <w:left w:val="nil"/>
          <w:bottom w:val="nil"/>
          <w:right w:val="nil"/>
          <w:between w:val="nil"/>
        </w:pBdr>
        <w:spacing w:before="4"/>
        <w:rPr>
          <w:rFonts w:ascii="Aptos" w:hAnsi="Aptos"/>
          <w:b/>
          <w:color w:val="EE0000"/>
          <w:sz w:val="20"/>
          <w:szCs w:val="20"/>
        </w:rPr>
      </w:pPr>
    </w:p>
    <w:p w14:paraId="18209C24" w14:textId="5AF67963" w:rsidR="001A672C" w:rsidRPr="00A333FC" w:rsidRDefault="00A333FC" w:rsidP="00A333FC">
      <w:pPr>
        <w:pBdr>
          <w:top w:val="nil"/>
          <w:left w:val="nil"/>
          <w:bottom w:val="nil"/>
          <w:right w:val="nil"/>
          <w:between w:val="nil"/>
        </w:pBdr>
        <w:rPr>
          <w:rFonts w:ascii="Aptos" w:hAnsi="Aptos"/>
          <w:color w:val="000000"/>
          <w:sz w:val="20"/>
          <w:szCs w:val="20"/>
        </w:rPr>
      </w:pPr>
      <w:r w:rsidRPr="00A333FC">
        <w:rPr>
          <w:rFonts w:ascii="Aptos" w:hAnsi="Aptos"/>
          <w:bCs/>
          <w:color w:val="000000"/>
          <w:sz w:val="20"/>
          <w:szCs w:val="20"/>
        </w:rPr>
        <w:t>Tendrá lugar el</w:t>
      </w:r>
      <w:r w:rsidR="00000000" w:rsidRPr="00A333FC">
        <w:rPr>
          <w:rFonts w:ascii="Aptos" w:hAnsi="Aptos"/>
          <w:color w:val="000000"/>
          <w:sz w:val="20"/>
          <w:szCs w:val="20"/>
        </w:rPr>
        <w:t xml:space="preserve"> 1</w:t>
      </w:r>
      <w:r>
        <w:rPr>
          <w:rFonts w:ascii="Aptos" w:hAnsi="Aptos"/>
          <w:color w:val="000000"/>
          <w:sz w:val="20"/>
          <w:szCs w:val="20"/>
        </w:rPr>
        <w:t>6</w:t>
      </w:r>
      <w:r w:rsidR="00000000" w:rsidRPr="00A333FC">
        <w:rPr>
          <w:rFonts w:ascii="Aptos" w:hAnsi="Aptos"/>
          <w:color w:val="000000"/>
          <w:sz w:val="20"/>
          <w:szCs w:val="20"/>
        </w:rPr>
        <w:t xml:space="preserve"> de diciembre de 2025, en la plazoleta del Campus de Bello, coincidiendo con el último día de la novena navideña.</w:t>
      </w:r>
    </w:p>
    <w:p w14:paraId="3612E0BA" w14:textId="77777777" w:rsidR="001A672C" w:rsidRPr="00A333FC" w:rsidRDefault="001A672C">
      <w:pPr>
        <w:pBdr>
          <w:top w:val="nil"/>
          <w:left w:val="nil"/>
          <w:bottom w:val="nil"/>
          <w:right w:val="nil"/>
          <w:between w:val="nil"/>
        </w:pBdr>
        <w:spacing w:before="5"/>
        <w:rPr>
          <w:rFonts w:ascii="Aptos" w:hAnsi="Aptos"/>
          <w:color w:val="000000"/>
          <w:sz w:val="20"/>
          <w:szCs w:val="20"/>
        </w:rPr>
      </w:pPr>
    </w:p>
    <w:p w14:paraId="3A534168" w14:textId="77777777" w:rsidR="00A333FC" w:rsidRDefault="00A333FC" w:rsidP="00A333FC">
      <w:pPr>
        <w:pStyle w:val="Ttulo1"/>
        <w:tabs>
          <w:tab w:val="left" w:pos="502"/>
        </w:tabs>
        <w:ind w:left="0" w:firstLine="0"/>
        <w:rPr>
          <w:rFonts w:ascii="Aptos" w:hAnsi="Aptos"/>
          <w:color w:val="EE0000"/>
          <w:sz w:val="20"/>
          <w:szCs w:val="20"/>
        </w:rPr>
      </w:pPr>
    </w:p>
    <w:p w14:paraId="0D441CA2" w14:textId="6AE9E87D" w:rsidR="001A672C" w:rsidRPr="00A333FC" w:rsidRDefault="00000000" w:rsidP="00A333FC">
      <w:pPr>
        <w:pStyle w:val="Ttulo1"/>
        <w:tabs>
          <w:tab w:val="left" w:pos="502"/>
        </w:tabs>
        <w:ind w:left="0" w:firstLine="0"/>
        <w:rPr>
          <w:rFonts w:ascii="Aptos" w:hAnsi="Aptos"/>
          <w:color w:val="EE0000"/>
          <w:sz w:val="20"/>
          <w:szCs w:val="20"/>
        </w:rPr>
      </w:pPr>
      <w:r w:rsidRPr="00A333FC">
        <w:rPr>
          <w:rFonts w:ascii="Aptos" w:hAnsi="Aptos"/>
          <w:color w:val="EE0000"/>
          <w:sz w:val="20"/>
          <w:szCs w:val="20"/>
        </w:rPr>
        <w:t xml:space="preserve">Reglas del </w:t>
      </w:r>
      <w:r w:rsidR="00A333FC">
        <w:rPr>
          <w:rFonts w:ascii="Aptos" w:hAnsi="Aptos"/>
          <w:color w:val="EE0000"/>
          <w:sz w:val="20"/>
          <w:szCs w:val="20"/>
        </w:rPr>
        <w:t>c</w:t>
      </w:r>
      <w:r w:rsidRPr="00A333FC">
        <w:rPr>
          <w:rFonts w:ascii="Aptos" w:hAnsi="Aptos"/>
          <w:color w:val="EE0000"/>
          <w:sz w:val="20"/>
          <w:szCs w:val="20"/>
        </w:rPr>
        <w:t>oncurso</w:t>
      </w:r>
    </w:p>
    <w:p w14:paraId="090B3D42" w14:textId="77777777" w:rsidR="001A672C" w:rsidRPr="00A333FC" w:rsidRDefault="001A672C">
      <w:pPr>
        <w:pBdr>
          <w:top w:val="nil"/>
          <w:left w:val="nil"/>
          <w:bottom w:val="nil"/>
          <w:right w:val="nil"/>
          <w:between w:val="nil"/>
        </w:pBdr>
        <w:spacing w:before="2"/>
        <w:rPr>
          <w:rFonts w:ascii="Aptos" w:hAnsi="Aptos"/>
          <w:b/>
          <w:color w:val="000000"/>
          <w:sz w:val="20"/>
          <w:szCs w:val="20"/>
        </w:rPr>
      </w:pPr>
    </w:p>
    <w:p w14:paraId="0F39CE9E" w14:textId="5D35C15C" w:rsidR="001A672C" w:rsidRPr="00C11054" w:rsidRDefault="00000000" w:rsidP="00A333FC">
      <w:pPr>
        <w:pStyle w:val="Prrafodelista"/>
        <w:numPr>
          <w:ilvl w:val="0"/>
          <w:numId w:val="9"/>
        </w:numPr>
        <w:pBdr>
          <w:top w:val="nil"/>
          <w:left w:val="nil"/>
          <w:bottom w:val="nil"/>
          <w:right w:val="nil"/>
          <w:between w:val="nil"/>
        </w:pBdr>
        <w:spacing w:before="1"/>
        <w:ind w:right="264"/>
        <w:jc w:val="both"/>
        <w:rPr>
          <w:rFonts w:ascii="Aptos" w:hAnsi="Aptos"/>
          <w:color w:val="000000"/>
          <w:sz w:val="20"/>
          <w:szCs w:val="20"/>
        </w:rPr>
      </w:pPr>
      <w:r w:rsidRPr="00A333FC">
        <w:rPr>
          <w:rFonts w:ascii="Aptos" w:hAnsi="Aptos"/>
          <w:b/>
          <w:color w:val="000000"/>
          <w:sz w:val="20"/>
          <w:szCs w:val="20"/>
        </w:rPr>
        <w:t>Participantes</w:t>
      </w:r>
      <w:r w:rsidRPr="00A333FC">
        <w:rPr>
          <w:rFonts w:ascii="Aptos" w:hAnsi="Aptos"/>
          <w:color w:val="000000"/>
          <w:sz w:val="20"/>
          <w:szCs w:val="20"/>
        </w:rPr>
        <w:t xml:space="preserve">: </w:t>
      </w:r>
      <w:r w:rsidR="00C11054" w:rsidRPr="00C11054">
        <w:rPr>
          <w:rFonts w:ascii="Aptos" w:hAnsi="Aptos"/>
          <w:color w:val="000000"/>
          <w:sz w:val="20"/>
          <w:szCs w:val="20"/>
        </w:rPr>
        <w:t xml:space="preserve">Podrán participar las unidades académicas, administrativas y </w:t>
      </w:r>
      <w:r w:rsidR="00C11054">
        <w:rPr>
          <w:rFonts w:ascii="Aptos" w:hAnsi="Aptos"/>
          <w:color w:val="000000"/>
          <w:sz w:val="20"/>
          <w:szCs w:val="20"/>
        </w:rPr>
        <w:t>los jubilosos</w:t>
      </w:r>
      <w:r w:rsidR="00C11054" w:rsidRPr="00C11054">
        <w:rPr>
          <w:rFonts w:ascii="Aptos" w:hAnsi="Aptos"/>
          <w:color w:val="000000"/>
          <w:sz w:val="20"/>
          <w:szCs w:val="20"/>
        </w:rPr>
        <w:t xml:space="preserve">, ya sea como área/equipo o uniéndose entre varias áreas o grupos. </w:t>
      </w:r>
    </w:p>
    <w:p w14:paraId="37B83B5F" w14:textId="1679E607" w:rsidR="001A672C" w:rsidRPr="00A333FC" w:rsidRDefault="00000000" w:rsidP="00A333FC">
      <w:pPr>
        <w:pStyle w:val="Prrafodelista"/>
        <w:numPr>
          <w:ilvl w:val="0"/>
          <w:numId w:val="9"/>
        </w:numPr>
        <w:jc w:val="both"/>
        <w:rPr>
          <w:rFonts w:ascii="Aptos" w:hAnsi="Aptos"/>
          <w:sz w:val="20"/>
          <w:szCs w:val="20"/>
        </w:rPr>
      </w:pPr>
      <w:r w:rsidRPr="00A333FC">
        <w:rPr>
          <w:rFonts w:ascii="Aptos" w:hAnsi="Aptos"/>
          <w:b/>
          <w:sz w:val="20"/>
          <w:szCs w:val="20"/>
        </w:rPr>
        <w:t>Tamaño del pesebre</w:t>
      </w:r>
      <w:r w:rsidRPr="00A333FC">
        <w:rPr>
          <w:rFonts w:ascii="Aptos" w:hAnsi="Aptos"/>
          <w:sz w:val="20"/>
          <w:szCs w:val="20"/>
        </w:rPr>
        <w:t>: Libre, con un máximo sugerido de 2 x 2 metros.</w:t>
      </w:r>
    </w:p>
    <w:p w14:paraId="31CA794A" w14:textId="3A3D8E66" w:rsidR="001A672C" w:rsidRPr="00A333FC" w:rsidRDefault="00000000" w:rsidP="00A333FC">
      <w:pPr>
        <w:pStyle w:val="Prrafodelista"/>
        <w:numPr>
          <w:ilvl w:val="0"/>
          <w:numId w:val="9"/>
        </w:numPr>
        <w:pBdr>
          <w:top w:val="nil"/>
          <w:left w:val="nil"/>
          <w:bottom w:val="nil"/>
          <w:right w:val="nil"/>
          <w:between w:val="nil"/>
        </w:pBdr>
        <w:ind w:right="260"/>
        <w:jc w:val="both"/>
        <w:rPr>
          <w:rFonts w:ascii="Aptos" w:hAnsi="Aptos"/>
          <w:color w:val="000000"/>
          <w:sz w:val="20"/>
          <w:szCs w:val="20"/>
        </w:rPr>
      </w:pPr>
      <w:r w:rsidRPr="00A333FC">
        <w:rPr>
          <w:rFonts w:ascii="Aptos" w:hAnsi="Aptos"/>
          <w:b/>
          <w:color w:val="000000"/>
          <w:sz w:val="20"/>
          <w:szCs w:val="20"/>
        </w:rPr>
        <w:t>Figuras esenciales</w:t>
      </w:r>
      <w:r w:rsidRPr="00A333FC">
        <w:rPr>
          <w:rFonts w:ascii="Aptos" w:hAnsi="Aptos"/>
          <w:color w:val="000000"/>
          <w:sz w:val="20"/>
          <w:szCs w:val="20"/>
        </w:rPr>
        <w:t>: El pesebre debe incluir la Sagrada Familia, pudiendo incorporar elementos que representen la creación: sol, luna, agua, tierra, animales, plantas, etc.</w:t>
      </w:r>
    </w:p>
    <w:p w14:paraId="3F9BD430" w14:textId="668CBE96" w:rsidR="001A672C" w:rsidRPr="00A333FC" w:rsidRDefault="00000000" w:rsidP="00A333FC">
      <w:pPr>
        <w:pStyle w:val="Prrafodelista"/>
        <w:numPr>
          <w:ilvl w:val="0"/>
          <w:numId w:val="9"/>
        </w:numPr>
        <w:ind w:right="260"/>
        <w:jc w:val="both"/>
        <w:rPr>
          <w:rFonts w:ascii="Aptos" w:hAnsi="Aptos"/>
          <w:sz w:val="20"/>
          <w:szCs w:val="20"/>
        </w:rPr>
      </w:pPr>
      <w:r w:rsidRPr="00A333FC">
        <w:rPr>
          <w:rFonts w:ascii="Aptos" w:hAnsi="Aptos"/>
          <w:b/>
          <w:sz w:val="20"/>
          <w:szCs w:val="20"/>
        </w:rPr>
        <w:t>Uso de tecnología</w:t>
      </w:r>
      <w:r w:rsidRPr="00A333FC">
        <w:rPr>
          <w:rFonts w:ascii="Aptos" w:hAnsi="Aptos"/>
          <w:sz w:val="20"/>
          <w:szCs w:val="20"/>
        </w:rPr>
        <w:t>: Se permite la incorporación de movimiento, sonido o iluminación ecológica.</w:t>
      </w:r>
    </w:p>
    <w:p w14:paraId="58281A24" w14:textId="40787109" w:rsidR="001A672C" w:rsidRPr="00A333FC" w:rsidRDefault="00000000" w:rsidP="00A333FC">
      <w:pPr>
        <w:pStyle w:val="Prrafodelista"/>
        <w:numPr>
          <w:ilvl w:val="0"/>
          <w:numId w:val="9"/>
        </w:numPr>
        <w:pBdr>
          <w:top w:val="nil"/>
          <w:left w:val="nil"/>
          <w:bottom w:val="nil"/>
          <w:right w:val="nil"/>
          <w:between w:val="nil"/>
        </w:pBdr>
        <w:ind w:right="261"/>
        <w:jc w:val="both"/>
        <w:rPr>
          <w:rFonts w:ascii="Aptos" w:hAnsi="Aptos"/>
          <w:color w:val="000000"/>
          <w:sz w:val="20"/>
          <w:szCs w:val="20"/>
        </w:rPr>
      </w:pPr>
      <w:r w:rsidRPr="00A333FC">
        <w:rPr>
          <w:rFonts w:ascii="Aptos" w:hAnsi="Aptos"/>
          <w:b/>
          <w:color w:val="000000"/>
          <w:sz w:val="20"/>
          <w:szCs w:val="20"/>
        </w:rPr>
        <w:t>Formato de inscripción</w:t>
      </w:r>
      <w:r w:rsidRPr="00A333FC">
        <w:rPr>
          <w:rFonts w:ascii="Aptos" w:hAnsi="Aptos"/>
          <w:color w:val="000000"/>
          <w:sz w:val="20"/>
          <w:szCs w:val="20"/>
        </w:rPr>
        <w:t xml:space="preserve">: Los participantes deben enviar el formato de inscripción (Formulario concurso pesebre) antes del 25 de noviembre del 2025 al correo: </w:t>
      </w:r>
      <w:hyperlink r:id="rId7">
        <w:r w:rsidRPr="00A333FC">
          <w:rPr>
            <w:rFonts w:ascii="Aptos" w:hAnsi="Aptos"/>
            <w:color w:val="467885"/>
            <w:sz w:val="20"/>
            <w:szCs w:val="20"/>
            <w:u w:val="single"/>
          </w:rPr>
          <w:t>coord.pastoral@usbmed.edu.co</w:t>
        </w:r>
      </w:hyperlink>
      <w:hyperlink r:id="rId8">
        <w:r w:rsidRPr="00A333FC">
          <w:rPr>
            <w:rFonts w:ascii="Aptos" w:hAnsi="Aptos"/>
            <w:color w:val="000000"/>
            <w:sz w:val="20"/>
            <w:szCs w:val="20"/>
          </w:rPr>
          <w:t>.</w:t>
        </w:r>
      </w:hyperlink>
    </w:p>
    <w:p w14:paraId="24A36D64" w14:textId="6EA50ED3" w:rsidR="001A672C" w:rsidRDefault="00000000" w:rsidP="00A333FC">
      <w:pPr>
        <w:pStyle w:val="Prrafodelista"/>
        <w:numPr>
          <w:ilvl w:val="0"/>
          <w:numId w:val="9"/>
        </w:numPr>
        <w:pBdr>
          <w:top w:val="nil"/>
          <w:left w:val="nil"/>
          <w:bottom w:val="nil"/>
          <w:right w:val="nil"/>
          <w:between w:val="nil"/>
        </w:pBdr>
        <w:spacing w:before="1"/>
        <w:ind w:right="264"/>
        <w:rPr>
          <w:rFonts w:ascii="Aptos" w:hAnsi="Aptos"/>
          <w:color w:val="000000"/>
          <w:sz w:val="20"/>
          <w:szCs w:val="20"/>
        </w:rPr>
      </w:pPr>
      <w:r w:rsidRPr="00A333FC">
        <w:rPr>
          <w:rFonts w:ascii="Aptos" w:hAnsi="Aptos"/>
          <w:color w:val="000000"/>
          <w:sz w:val="20"/>
          <w:szCs w:val="20"/>
        </w:rPr>
        <w:t>Cada equipo es responsable de armar su pesebre en el lugar de exposición asignado, y según lo indicado en el formato de inscripción</w:t>
      </w:r>
      <w:r w:rsidR="00A333FC">
        <w:rPr>
          <w:rFonts w:ascii="Aptos" w:hAnsi="Aptos"/>
          <w:color w:val="000000"/>
          <w:sz w:val="20"/>
          <w:szCs w:val="20"/>
        </w:rPr>
        <w:t>.</w:t>
      </w:r>
    </w:p>
    <w:p w14:paraId="44C83E45" w14:textId="77777777" w:rsidR="00A333FC" w:rsidRDefault="00A333FC" w:rsidP="00A333FC">
      <w:pPr>
        <w:pStyle w:val="Prrafodelista"/>
        <w:pBdr>
          <w:top w:val="nil"/>
          <w:left w:val="nil"/>
          <w:bottom w:val="nil"/>
          <w:right w:val="nil"/>
          <w:between w:val="nil"/>
        </w:pBdr>
        <w:spacing w:before="1"/>
        <w:ind w:right="264"/>
        <w:rPr>
          <w:rFonts w:ascii="Aptos" w:hAnsi="Aptos"/>
          <w:color w:val="000000"/>
          <w:sz w:val="20"/>
          <w:szCs w:val="20"/>
        </w:rPr>
      </w:pPr>
    </w:p>
    <w:p w14:paraId="7ED43BC4" w14:textId="77777777" w:rsidR="00A333FC" w:rsidRPr="00A333FC" w:rsidRDefault="00A333FC" w:rsidP="00A333FC">
      <w:pPr>
        <w:pStyle w:val="Prrafodelista"/>
        <w:pBdr>
          <w:top w:val="nil"/>
          <w:left w:val="nil"/>
          <w:bottom w:val="nil"/>
          <w:right w:val="nil"/>
          <w:between w:val="nil"/>
        </w:pBdr>
        <w:spacing w:before="1"/>
        <w:ind w:right="264"/>
        <w:rPr>
          <w:rFonts w:ascii="Aptos" w:hAnsi="Aptos"/>
          <w:color w:val="000000"/>
          <w:sz w:val="20"/>
          <w:szCs w:val="20"/>
        </w:rPr>
      </w:pPr>
    </w:p>
    <w:p w14:paraId="2CA8552B" w14:textId="1A574C1C" w:rsidR="001A672C" w:rsidRPr="00A333FC" w:rsidRDefault="00000000" w:rsidP="00A333FC">
      <w:pPr>
        <w:pStyle w:val="Ttulo1"/>
        <w:ind w:left="0" w:firstLine="0"/>
        <w:rPr>
          <w:rFonts w:ascii="Aptos" w:hAnsi="Aptos"/>
          <w:color w:val="EE0000"/>
          <w:sz w:val="20"/>
          <w:szCs w:val="20"/>
        </w:rPr>
      </w:pPr>
      <w:r w:rsidRPr="00A333FC">
        <w:rPr>
          <w:rFonts w:ascii="Aptos" w:hAnsi="Aptos"/>
          <w:color w:val="EE0000"/>
          <w:sz w:val="20"/>
          <w:szCs w:val="20"/>
        </w:rPr>
        <w:t xml:space="preserve">Fechas </w:t>
      </w:r>
      <w:r w:rsidR="00A333FC">
        <w:rPr>
          <w:rFonts w:ascii="Aptos" w:hAnsi="Aptos"/>
          <w:color w:val="EE0000"/>
          <w:sz w:val="20"/>
          <w:szCs w:val="20"/>
        </w:rPr>
        <w:t>c</w:t>
      </w:r>
      <w:r w:rsidRPr="00A333FC">
        <w:rPr>
          <w:rFonts w:ascii="Aptos" w:hAnsi="Aptos"/>
          <w:color w:val="EE0000"/>
          <w:sz w:val="20"/>
          <w:szCs w:val="20"/>
        </w:rPr>
        <w:t>lave</w:t>
      </w:r>
    </w:p>
    <w:p w14:paraId="50D8232B" w14:textId="77777777" w:rsidR="001A672C" w:rsidRPr="00A333FC" w:rsidRDefault="001A672C">
      <w:pPr>
        <w:pBdr>
          <w:top w:val="nil"/>
          <w:left w:val="nil"/>
          <w:bottom w:val="nil"/>
          <w:right w:val="nil"/>
          <w:between w:val="nil"/>
        </w:pBdr>
        <w:spacing w:before="3"/>
        <w:rPr>
          <w:rFonts w:ascii="Aptos" w:hAnsi="Aptos"/>
          <w:b/>
          <w:color w:val="000000"/>
          <w:sz w:val="20"/>
          <w:szCs w:val="20"/>
        </w:rPr>
      </w:pPr>
    </w:p>
    <w:p w14:paraId="0ECA0C94" w14:textId="68854C85" w:rsidR="001A672C" w:rsidRPr="00A333FC" w:rsidRDefault="00DF0018" w:rsidP="00DF0018">
      <w:pPr>
        <w:jc w:val="both"/>
        <w:rPr>
          <w:rFonts w:ascii="Aptos" w:hAnsi="Aptos"/>
          <w:sz w:val="20"/>
          <w:szCs w:val="20"/>
        </w:rPr>
      </w:pPr>
      <w:r w:rsidRPr="00A333FC">
        <w:rPr>
          <w:rFonts w:ascii="Aptos" w:hAnsi="Aptos"/>
          <w:b/>
          <w:sz w:val="20"/>
          <w:szCs w:val="20"/>
        </w:rPr>
        <w:t>I</w:t>
      </w:r>
      <w:r w:rsidR="00000000" w:rsidRPr="00A333FC">
        <w:rPr>
          <w:rFonts w:ascii="Aptos" w:hAnsi="Aptos"/>
          <w:b/>
          <w:sz w:val="20"/>
          <w:szCs w:val="20"/>
        </w:rPr>
        <w:t>nscripción y entrega de planilla</w:t>
      </w:r>
      <w:r w:rsidR="00000000" w:rsidRPr="00A333FC">
        <w:rPr>
          <w:rFonts w:ascii="Aptos" w:hAnsi="Aptos"/>
          <w:sz w:val="20"/>
          <w:szCs w:val="20"/>
        </w:rPr>
        <w:t>: 25 de noviembre de 2025.</w:t>
      </w:r>
    </w:p>
    <w:p w14:paraId="78514914" w14:textId="1127AB9C" w:rsidR="001A672C" w:rsidRPr="00A333FC" w:rsidRDefault="00DF0018" w:rsidP="00DF0018">
      <w:pPr>
        <w:jc w:val="both"/>
        <w:rPr>
          <w:rFonts w:ascii="Aptos" w:hAnsi="Aptos"/>
          <w:sz w:val="20"/>
          <w:szCs w:val="20"/>
        </w:rPr>
      </w:pPr>
      <w:r w:rsidRPr="00A333FC">
        <w:rPr>
          <w:rFonts w:ascii="Aptos" w:hAnsi="Aptos"/>
          <w:b/>
          <w:sz w:val="20"/>
          <w:szCs w:val="20"/>
        </w:rPr>
        <w:t>E</w:t>
      </w:r>
      <w:r w:rsidR="00000000" w:rsidRPr="00A333FC">
        <w:rPr>
          <w:rFonts w:ascii="Aptos" w:hAnsi="Aptos"/>
          <w:b/>
          <w:sz w:val="20"/>
          <w:szCs w:val="20"/>
        </w:rPr>
        <w:t>ntrega de pesebres</w:t>
      </w:r>
      <w:r w:rsidR="00000000" w:rsidRPr="00A333FC">
        <w:rPr>
          <w:rFonts w:ascii="Aptos" w:hAnsi="Aptos"/>
          <w:sz w:val="20"/>
          <w:szCs w:val="20"/>
        </w:rPr>
        <w:t>: 1 de diciembre de 2025.</w:t>
      </w:r>
    </w:p>
    <w:p w14:paraId="616D70C3" w14:textId="15115729" w:rsidR="001A672C" w:rsidRPr="00A333FC" w:rsidRDefault="00DF0018" w:rsidP="00DF0018">
      <w:pPr>
        <w:pBdr>
          <w:top w:val="nil"/>
          <w:left w:val="nil"/>
          <w:bottom w:val="nil"/>
          <w:right w:val="nil"/>
          <w:between w:val="nil"/>
        </w:pBdr>
        <w:tabs>
          <w:tab w:val="right" w:pos="9360"/>
        </w:tabs>
        <w:jc w:val="both"/>
        <w:rPr>
          <w:rFonts w:ascii="Aptos" w:hAnsi="Aptos"/>
          <w:color w:val="000000"/>
          <w:sz w:val="20"/>
          <w:szCs w:val="20"/>
        </w:rPr>
      </w:pPr>
      <w:r w:rsidRPr="00A333FC">
        <w:rPr>
          <w:rFonts w:ascii="Aptos" w:hAnsi="Aptos"/>
          <w:b/>
          <w:color w:val="000000"/>
          <w:sz w:val="20"/>
          <w:szCs w:val="20"/>
        </w:rPr>
        <w:t>P</w:t>
      </w:r>
      <w:r w:rsidR="00000000" w:rsidRPr="00A333FC">
        <w:rPr>
          <w:rFonts w:ascii="Aptos" w:hAnsi="Aptos"/>
          <w:b/>
          <w:color w:val="000000"/>
          <w:sz w:val="20"/>
          <w:szCs w:val="20"/>
        </w:rPr>
        <w:t>remiación</w:t>
      </w:r>
      <w:r w:rsidR="00000000" w:rsidRPr="00A333FC">
        <w:rPr>
          <w:rFonts w:ascii="Aptos" w:hAnsi="Aptos"/>
          <w:color w:val="000000"/>
          <w:sz w:val="20"/>
          <w:szCs w:val="20"/>
        </w:rPr>
        <w:t>: 1</w:t>
      </w:r>
      <w:r w:rsidRPr="00A333FC">
        <w:rPr>
          <w:rFonts w:ascii="Aptos" w:hAnsi="Aptos"/>
          <w:color w:val="000000"/>
          <w:sz w:val="20"/>
          <w:szCs w:val="20"/>
        </w:rPr>
        <w:t>6</w:t>
      </w:r>
      <w:r w:rsidR="00000000" w:rsidRPr="00A333FC">
        <w:rPr>
          <w:rFonts w:ascii="Aptos" w:hAnsi="Aptos"/>
          <w:color w:val="000000"/>
          <w:sz w:val="20"/>
          <w:szCs w:val="20"/>
        </w:rPr>
        <w:t xml:space="preserve"> de diciembre de 2024.</w:t>
      </w:r>
      <w:r w:rsidR="00000000" w:rsidRPr="00A333FC">
        <w:rPr>
          <w:rFonts w:ascii="Aptos" w:hAnsi="Aptos"/>
          <w:color w:val="000000"/>
          <w:sz w:val="20"/>
          <w:szCs w:val="20"/>
        </w:rPr>
        <w:tab/>
      </w:r>
    </w:p>
    <w:p w14:paraId="3E8BC347" w14:textId="77777777" w:rsidR="001A672C" w:rsidRPr="00A333FC" w:rsidRDefault="001A672C">
      <w:pPr>
        <w:tabs>
          <w:tab w:val="right" w:pos="9360"/>
        </w:tabs>
        <w:jc w:val="both"/>
        <w:rPr>
          <w:rFonts w:ascii="Aptos" w:hAnsi="Aptos"/>
          <w:sz w:val="20"/>
          <w:szCs w:val="20"/>
        </w:rPr>
      </w:pPr>
    </w:p>
    <w:p w14:paraId="12CF5DDA" w14:textId="77777777" w:rsidR="001A672C" w:rsidRPr="00A333FC" w:rsidRDefault="00000000">
      <w:pPr>
        <w:tabs>
          <w:tab w:val="right" w:pos="9360"/>
        </w:tabs>
        <w:jc w:val="both"/>
        <w:rPr>
          <w:rFonts w:ascii="Aptos" w:hAnsi="Aptos"/>
          <w:b/>
          <w:color w:val="EE0000"/>
          <w:sz w:val="20"/>
          <w:szCs w:val="20"/>
        </w:rPr>
      </w:pPr>
      <w:r w:rsidRPr="00A333FC">
        <w:rPr>
          <w:rFonts w:ascii="Aptos" w:hAnsi="Aptos"/>
          <w:b/>
          <w:color w:val="EE0000"/>
          <w:sz w:val="20"/>
          <w:szCs w:val="20"/>
        </w:rPr>
        <w:t>Entrega y exhibición</w:t>
      </w:r>
    </w:p>
    <w:p w14:paraId="38502C9E" w14:textId="13685DD8" w:rsidR="001A672C" w:rsidRPr="00A333FC" w:rsidRDefault="00DF0018">
      <w:pPr>
        <w:numPr>
          <w:ilvl w:val="0"/>
          <w:numId w:val="4"/>
        </w:numPr>
        <w:tabs>
          <w:tab w:val="right" w:pos="9360"/>
        </w:tabs>
        <w:jc w:val="both"/>
        <w:rPr>
          <w:rFonts w:ascii="Aptos" w:hAnsi="Aptos"/>
          <w:sz w:val="20"/>
          <w:szCs w:val="20"/>
        </w:rPr>
      </w:pPr>
      <w:r w:rsidRPr="00A333FC">
        <w:rPr>
          <w:rFonts w:ascii="Aptos" w:hAnsi="Aptos"/>
          <w:b/>
          <w:sz w:val="20"/>
          <w:szCs w:val="20"/>
        </w:rPr>
        <w:t>M</w:t>
      </w:r>
      <w:r w:rsidR="00000000" w:rsidRPr="00A333FC">
        <w:rPr>
          <w:rFonts w:ascii="Aptos" w:hAnsi="Aptos"/>
          <w:b/>
          <w:sz w:val="20"/>
          <w:szCs w:val="20"/>
        </w:rPr>
        <w:t>ontaje:</w:t>
      </w:r>
      <w:r w:rsidR="00000000" w:rsidRPr="00A333FC">
        <w:rPr>
          <w:rFonts w:ascii="Aptos" w:hAnsi="Aptos"/>
          <w:sz w:val="20"/>
          <w:szCs w:val="20"/>
        </w:rPr>
        <w:t xml:space="preserve"> 1 de diciembre de 2025</w:t>
      </w:r>
    </w:p>
    <w:p w14:paraId="76CC7A9E" w14:textId="77777777" w:rsidR="001A672C" w:rsidRPr="00A333FC" w:rsidRDefault="00000000">
      <w:pPr>
        <w:numPr>
          <w:ilvl w:val="0"/>
          <w:numId w:val="4"/>
        </w:numPr>
        <w:tabs>
          <w:tab w:val="right" w:pos="9360"/>
        </w:tabs>
        <w:jc w:val="both"/>
        <w:rPr>
          <w:rFonts w:ascii="Aptos" w:hAnsi="Aptos"/>
          <w:sz w:val="20"/>
          <w:szCs w:val="20"/>
        </w:rPr>
      </w:pPr>
      <w:r w:rsidRPr="00A333FC">
        <w:rPr>
          <w:rFonts w:ascii="Aptos" w:hAnsi="Aptos"/>
          <w:b/>
          <w:sz w:val="20"/>
          <w:szCs w:val="20"/>
        </w:rPr>
        <w:t>Lugar:</w:t>
      </w:r>
      <w:r w:rsidRPr="00A333FC">
        <w:rPr>
          <w:rFonts w:ascii="Aptos" w:hAnsi="Aptos"/>
          <w:sz w:val="20"/>
          <w:szCs w:val="20"/>
        </w:rPr>
        <w:t xml:space="preserve"> Molinos, San Benito, Bello.</w:t>
      </w:r>
    </w:p>
    <w:p w14:paraId="1D88FBB5" w14:textId="434D30BB" w:rsidR="001A672C" w:rsidRPr="00A333FC" w:rsidRDefault="00000000">
      <w:pPr>
        <w:numPr>
          <w:ilvl w:val="0"/>
          <w:numId w:val="4"/>
        </w:numPr>
        <w:tabs>
          <w:tab w:val="right" w:pos="9360"/>
        </w:tabs>
        <w:jc w:val="both"/>
        <w:rPr>
          <w:rFonts w:ascii="Aptos" w:hAnsi="Aptos"/>
          <w:sz w:val="20"/>
          <w:szCs w:val="20"/>
        </w:rPr>
      </w:pPr>
      <w:r w:rsidRPr="00A333FC">
        <w:rPr>
          <w:rFonts w:ascii="Aptos" w:hAnsi="Aptos"/>
          <w:b/>
          <w:sz w:val="20"/>
          <w:szCs w:val="20"/>
        </w:rPr>
        <w:t>Exhibición:</w:t>
      </w:r>
      <w:r w:rsidRPr="00A333FC">
        <w:rPr>
          <w:rFonts w:ascii="Aptos" w:hAnsi="Aptos"/>
          <w:sz w:val="20"/>
          <w:szCs w:val="20"/>
        </w:rPr>
        <w:t xml:space="preserve"> Del 1 de diciembre al 1</w:t>
      </w:r>
      <w:r w:rsidR="00DF0018" w:rsidRPr="00A333FC">
        <w:rPr>
          <w:rFonts w:ascii="Aptos" w:hAnsi="Aptos"/>
          <w:sz w:val="20"/>
          <w:szCs w:val="20"/>
        </w:rPr>
        <w:t>6</w:t>
      </w:r>
      <w:r w:rsidRPr="00A333FC">
        <w:rPr>
          <w:rFonts w:ascii="Aptos" w:hAnsi="Aptos"/>
          <w:sz w:val="20"/>
          <w:szCs w:val="20"/>
        </w:rPr>
        <w:t xml:space="preserve"> de diciembre de 2025</w:t>
      </w:r>
    </w:p>
    <w:p w14:paraId="2B2D0F6B" w14:textId="77777777" w:rsidR="001A672C" w:rsidRDefault="001A672C">
      <w:pPr>
        <w:tabs>
          <w:tab w:val="right" w:pos="9360"/>
        </w:tabs>
        <w:jc w:val="both"/>
        <w:rPr>
          <w:sz w:val="24"/>
          <w:szCs w:val="24"/>
        </w:rPr>
      </w:pPr>
    </w:p>
    <w:p w14:paraId="46ACD43B" w14:textId="74BD1595" w:rsidR="00C11054" w:rsidRDefault="00C11054">
      <w:pPr>
        <w:tabs>
          <w:tab w:val="right" w:pos="9360"/>
        </w:tabs>
        <w:jc w:val="both"/>
        <w:rPr>
          <w:sz w:val="24"/>
          <w:szCs w:val="24"/>
        </w:rPr>
      </w:pPr>
    </w:p>
    <w:p w14:paraId="211892BB" w14:textId="441DE65A" w:rsidR="00C11054" w:rsidRPr="00C11054" w:rsidRDefault="004F2D73" w:rsidP="004F2D73">
      <w:pPr>
        <w:tabs>
          <w:tab w:val="right" w:pos="9360"/>
        </w:tabs>
        <w:jc w:val="center"/>
        <w:rPr>
          <w:rFonts w:ascii="Aptos" w:hAnsi="Aptos"/>
          <w:sz w:val="24"/>
          <w:szCs w:val="24"/>
        </w:rPr>
      </w:pPr>
      <w:r w:rsidRPr="004F2D73">
        <w:rPr>
          <w:rFonts w:ascii="Aptos" w:hAnsi="Aptos"/>
          <w:sz w:val="24"/>
          <w:szCs w:val="24"/>
        </w:rPr>
        <w:t>¡Reúne a tu equipo, comparte creatividad y únete a est</w:t>
      </w:r>
      <w:r>
        <w:rPr>
          <w:rFonts w:ascii="Aptos" w:hAnsi="Aptos"/>
          <w:sz w:val="24"/>
          <w:szCs w:val="24"/>
        </w:rPr>
        <w:t>a iniciativa</w:t>
      </w:r>
      <w:r w:rsidRPr="004F2D73">
        <w:rPr>
          <w:rFonts w:ascii="Aptos" w:hAnsi="Aptos"/>
          <w:sz w:val="24"/>
          <w:szCs w:val="24"/>
        </w:rPr>
        <w:t xml:space="preserve"> que celebrará la Navidad con auténtico espíritu franciscano!</w:t>
      </w:r>
    </w:p>
    <w:sectPr w:rsidR="00C11054" w:rsidRPr="00C11054">
      <w:headerReference w:type="default" r:id="rId9"/>
      <w:footerReference w:type="default" r:id="rId10"/>
      <w:pgSz w:w="12240" w:h="15840"/>
      <w:pgMar w:top="1440" w:right="1440" w:bottom="1240" w:left="1440" w:header="168" w:footer="104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95948" w14:textId="77777777" w:rsidR="00014AC6" w:rsidRDefault="00014AC6">
      <w:r>
        <w:separator/>
      </w:r>
    </w:p>
  </w:endnote>
  <w:endnote w:type="continuationSeparator" w:id="0">
    <w:p w14:paraId="1D278C36" w14:textId="77777777" w:rsidR="00014AC6" w:rsidRDefault="00014A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embedRegular r:id="rId1" w:fontKey="{0A7CB962-88D8-4266-9572-6740BA5BDB4D}"/>
    <w:embedItalic r:id="rId2" w:fontKey="{636D7129-D73E-48CE-BE1A-77DABB79DE39}"/>
  </w:font>
  <w:font w:name="Aptos">
    <w:charset w:val="00"/>
    <w:family w:val="swiss"/>
    <w:pitch w:val="variable"/>
    <w:sig w:usb0="20000287" w:usb1="00000003" w:usb2="00000000" w:usb3="00000000" w:csb0="0000019F" w:csb1="00000000"/>
    <w:embedRegular r:id="rId3" w:fontKey="{B11AEF86-18C4-4D26-ACAD-45776D653173}"/>
    <w:embedBold r:id="rId4" w:fontKey="{694EDF2A-40DA-4B5C-A1C5-2B0F7065C675}"/>
    <w:embedItalic r:id="rId5" w:fontKey="{2EE35646-C4CD-4A09-A112-57CE85556A97}"/>
  </w:font>
  <w:font w:name="Calibri">
    <w:panose1 w:val="020F0502020204030204"/>
    <w:charset w:val="00"/>
    <w:family w:val="swiss"/>
    <w:pitch w:val="variable"/>
    <w:sig w:usb0="E4002EFF" w:usb1="C200247B" w:usb2="00000009" w:usb3="00000000" w:csb0="000001FF" w:csb1="00000000"/>
    <w:embedRegular r:id="rId6" w:fontKey="{588B069B-730C-4358-8819-F8D824C88BF2}"/>
  </w:font>
  <w:font w:name="Cambria">
    <w:panose1 w:val="02040503050406030204"/>
    <w:charset w:val="00"/>
    <w:family w:val="roman"/>
    <w:pitch w:val="variable"/>
    <w:sig w:usb0="E00006FF" w:usb1="420024FF" w:usb2="02000000" w:usb3="00000000" w:csb0="0000019F" w:csb1="00000000"/>
    <w:embedRegular r:id="rId7" w:fontKey="{98D0F773-E6D0-4F72-9B14-ACB8FD063B6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18487" w14:textId="77777777" w:rsidR="001A672C" w:rsidRDefault="00000000">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60288" behindDoc="1" locked="0" layoutInCell="1" hidden="0" allowOverlap="1" wp14:anchorId="3B5F6630" wp14:editId="55E025F0">
              <wp:simplePos x="0" y="0"/>
              <wp:positionH relativeFrom="column">
                <wp:posOffset>455422</wp:posOffset>
              </wp:positionH>
              <wp:positionV relativeFrom="paragraph">
                <wp:posOffset>0</wp:posOffset>
              </wp:positionV>
              <wp:extent cx="5033010" cy="194310"/>
              <wp:effectExtent l="0" t="0" r="0" b="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33010" cy="194310"/>
                      </a:xfrm>
                      <a:prstGeom prst="rect">
                        <a:avLst/>
                      </a:prstGeom>
                    </wps:spPr>
                    <wps:txbx>
                      <w:txbxContent>
                        <w:p w14:paraId="7127AAEC" w14:textId="77777777" w:rsidR="00000000" w:rsidRDefault="00000000">
                          <w:pPr>
                            <w:spacing w:before="10"/>
                            <w:ind w:left="20"/>
                          </w:pPr>
                          <w:r>
                            <w:t>Vicerrectoría</w:t>
                          </w:r>
                          <w:r>
                            <w:rPr>
                              <w:spacing w:val="-6"/>
                            </w:rPr>
                            <w:t xml:space="preserve"> </w:t>
                          </w:r>
                          <w:r>
                            <w:t>para</w:t>
                          </w:r>
                          <w:r>
                            <w:rPr>
                              <w:spacing w:val="-3"/>
                            </w:rPr>
                            <w:t xml:space="preserve"> </w:t>
                          </w:r>
                          <w:r>
                            <w:t>la</w:t>
                          </w:r>
                          <w:r>
                            <w:rPr>
                              <w:spacing w:val="-3"/>
                            </w:rPr>
                            <w:t xml:space="preserve"> </w:t>
                          </w:r>
                          <w:r>
                            <w:t>Identidad</w:t>
                          </w:r>
                          <w:r>
                            <w:rPr>
                              <w:spacing w:val="-2"/>
                            </w:rPr>
                            <w:t xml:space="preserve"> </w:t>
                          </w:r>
                          <w:r>
                            <w:t>y</w:t>
                          </w:r>
                          <w:r>
                            <w:rPr>
                              <w:spacing w:val="-3"/>
                            </w:rPr>
                            <w:t xml:space="preserve"> </w:t>
                          </w:r>
                          <w:r>
                            <w:t>el</w:t>
                          </w:r>
                          <w:r>
                            <w:rPr>
                              <w:spacing w:val="-2"/>
                            </w:rPr>
                            <w:t xml:space="preserve"> </w:t>
                          </w:r>
                          <w:r>
                            <w:t>Bienestar</w:t>
                          </w:r>
                          <w:r>
                            <w:rPr>
                              <w:spacing w:val="-4"/>
                            </w:rPr>
                            <w:t xml:space="preserve"> </w:t>
                          </w:r>
                          <w:r>
                            <w:t>Institucional</w:t>
                          </w:r>
                          <w:r>
                            <w:rPr>
                              <w:spacing w:val="-2"/>
                            </w:rPr>
                            <w:t xml:space="preserve"> </w:t>
                          </w:r>
                          <w:r>
                            <w:t>y</w:t>
                          </w:r>
                          <w:r>
                            <w:rPr>
                              <w:spacing w:val="-3"/>
                            </w:rPr>
                            <w:t xml:space="preserve"> </w:t>
                          </w:r>
                          <w:r>
                            <w:t>Pastoral</w:t>
                          </w:r>
                          <w:r>
                            <w:rPr>
                              <w:spacing w:val="-2"/>
                            </w:rPr>
                            <w:t xml:space="preserve"> Universitaria</w:t>
                          </w:r>
                        </w:p>
                      </w:txbxContent>
                    </wps:txbx>
                    <wps:bodyPr wrap="square" lIns="0" tIns="0" rIns="0" bIns="0" rtlCol="0">
                      <a:noAutofit/>
                    </wps:bodyPr>
                  </wps:wsp>
                </a:graphicData>
              </a:graphic>
            </wp:anchor>
          </w:drawing>
        </mc:Choice>
        <mc:Fallback>
          <w:pict>
            <v:shapetype w14:anchorId="3B5F6630" id="_x0000_t202" coordsize="21600,21600" o:spt="202" path="m,l,21600r21600,l21600,xe">
              <v:stroke joinstyle="miter"/>
              <v:path gradientshapeok="t" o:connecttype="rect"/>
            </v:shapetype>
            <v:shape id="Cuadro de texto 1" o:spid="_x0000_s1027" type="#_x0000_t202" style="position:absolute;margin-left:35.85pt;margin-top:0;width:396.3pt;height:15.3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" filled="f" stroked="f">
              <v:textbox inset="0,0,0,0">
                <w:txbxContent>
                  <w:p w14:paraId="7127AAEC" w14:textId="77777777" w:rsidR="00000000" w:rsidRDefault="00000000">
                    <w:pPr>
                      <w:spacing w:before="10"/>
                      <w:ind w:left="20"/>
                    </w:pPr>
                    <w:r>
                      <w:t>Vicerrectoría</w:t>
                    </w:r>
                    <w:r>
                      <w:rPr>
                        <w:spacing w:val="-6"/>
                      </w:rPr>
                      <w:t xml:space="preserve"> </w:t>
                    </w:r>
                    <w:r>
                      <w:t>para</w:t>
                    </w:r>
                    <w:r>
                      <w:rPr>
                        <w:spacing w:val="-3"/>
                      </w:rPr>
                      <w:t xml:space="preserve"> </w:t>
                    </w:r>
                    <w:r>
                      <w:t>la</w:t>
                    </w:r>
                    <w:r>
                      <w:rPr>
                        <w:spacing w:val="-3"/>
                      </w:rPr>
                      <w:t xml:space="preserve"> </w:t>
                    </w:r>
                    <w:r>
                      <w:t>Identidad</w:t>
                    </w:r>
                    <w:r>
                      <w:rPr>
                        <w:spacing w:val="-2"/>
                      </w:rPr>
                      <w:t xml:space="preserve"> </w:t>
                    </w:r>
                    <w:r>
                      <w:t>y</w:t>
                    </w:r>
                    <w:r>
                      <w:rPr>
                        <w:spacing w:val="-3"/>
                      </w:rPr>
                      <w:t xml:space="preserve"> </w:t>
                    </w:r>
                    <w:r>
                      <w:t>el</w:t>
                    </w:r>
                    <w:r>
                      <w:rPr>
                        <w:spacing w:val="-2"/>
                      </w:rPr>
                      <w:t xml:space="preserve"> </w:t>
                    </w:r>
                    <w:r>
                      <w:t>Bienestar</w:t>
                    </w:r>
                    <w:r>
                      <w:rPr>
                        <w:spacing w:val="-4"/>
                      </w:rPr>
                      <w:t xml:space="preserve"> </w:t>
                    </w:r>
                    <w:r>
                      <w:t>Institucional</w:t>
                    </w:r>
                    <w:r>
                      <w:rPr>
                        <w:spacing w:val="-2"/>
                      </w:rPr>
                      <w:t xml:space="preserve"> </w:t>
                    </w:r>
                    <w:r>
                      <w:t>y</w:t>
                    </w:r>
                    <w:r>
                      <w:rPr>
                        <w:spacing w:val="-3"/>
                      </w:rPr>
                      <w:t xml:space="preserve"> </w:t>
                    </w:r>
                    <w:r>
                      <w:t>Pastoral</w:t>
                    </w:r>
                    <w:r>
                      <w:rPr>
                        <w:spacing w:val="-2"/>
                      </w:rPr>
                      <w:t xml:space="preserve"> Universitaria</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853A2" w14:textId="77777777" w:rsidR="00014AC6" w:rsidRDefault="00014AC6">
      <w:r>
        <w:separator/>
      </w:r>
    </w:p>
  </w:footnote>
  <w:footnote w:type="continuationSeparator" w:id="0">
    <w:p w14:paraId="4E4557CB" w14:textId="77777777" w:rsidR="00014AC6" w:rsidRDefault="00014A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19D88" w14:textId="77777777" w:rsidR="001A672C" w:rsidRDefault="00000000">
    <w:pPr>
      <w:pBdr>
        <w:top w:val="nil"/>
        <w:left w:val="nil"/>
        <w:bottom w:val="nil"/>
        <w:right w:val="nil"/>
        <w:between w:val="nil"/>
      </w:pBdr>
      <w:spacing w:line="14" w:lineRule="auto"/>
      <w:rPr>
        <w:color w:val="000000"/>
        <w:sz w:val="20"/>
        <w:szCs w:val="20"/>
      </w:rPr>
    </w:pPr>
    <w:r>
      <w:rPr>
        <w:noProof/>
        <w:color w:val="000000"/>
        <w:sz w:val="20"/>
        <w:szCs w:val="20"/>
      </w:rPr>
      <mc:AlternateContent>
        <mc:Choice Requires="wps">
          <w:drawing>
            <wp:anchor distT="0" distB="0" distL="0" distR="0" simplePos="0" relativeHeight="251658240" behindDoc="1" locked="0" layoutInCell="1" hidden="0" allowOverlap="1" wp14:anchorId="7CB8570F" wp14:editId="46F0CDD7">
              <wp:simplePos x="0" y="0"/>
              <wp:positionH relativeFrom="page">
                <wp:posOffset>4366369</wp:posOffset>
              </wp:positionH>
              <wp:positionV relativeFrom="page">
                <wp:posOffset>441887</wp:posOffset>
              </wp:positionV>
              <wp:extent cx="2337554" cy="369570"/>
              <wp:effectExtent l="0" t="0" r="0" b="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7554" cy="369570"/>
                      </a:xfrm>
                      <a:prstGeom prst="rect">
                        <a:avLst/>
                      </a:prstGeom>
                    </wps:spPr>
                    <wps:txbx>
                      <w:txbxContent>
                        <w:p w14:paraId="131C549D" w14:textId="77777777" w:rsidR="00000000" w:rsidRDefault="00000000" w:rsidP="00342EE5">
                          <w:pPr>
                            <w:spacing w:before="10"/>
                            <w:ind w:right="87"/>
                            <w:jc w:val="center"/>
                            <w:rPr>
                              <w:spacing w:val="-2"/>
                            </w:rPr>
                          </w:pPr>
                          <w:r>
                            <w:t>Concurso</w:t>
                          </w:r>
                          <w:r>
                            <w:rPr>
                              <w:spacing w:val="-2"/>
                            </w:rPr>
                            <w:t xml:space="preserve"> </w:t>
                          </w:r>
                          <w:r>
                            <w:t>de</w:t>
                          </w:r>
                          <w:r>
                            <w:rPr>
                              <w:spacing w:val="-2"/>
                            </w:rPr>
                            <w:t xml:space="preserve"> </w:t>
                          </w:r>
                          <w:r>
                            <w:t>pesebres</w:t>
                          </w:r>
                          <w:r>
                            <w:rPr>
                              <w:spacing w:val="-2"/>
                            </w:rPr>
                            <w:t xml:space="preserve"> </w:t>
                          </w:r>
                          <w:r>
                            <w:rPr>
                              <w:spacing w:val="-2"/>
                            </w:rPr>
                            <w:t>2025</w:t>
                          </w:r>
                          <w:r>
                            <w:rPr>
                              <w:spacing w:val="-2"/>
                            </w:rPr>
                            <w:t xml:space="preserve"> </w:t>
                          </w:r>
                        </w:p>
                        <w:p w14:paraId="40E6B824" w14:textId="6EE9DAB7" w:rsidR="00000000" w:rsidRPr="0029450E" w:rsidRDefault="00000000" w:rsidP="00AD573A">
                          <w:pPr>
                            <w:spacing w:line="252" w:lineRule="exact"/>
                            <w:ind w:left="20"/>
                            <w:rPr>
                              <w:b/>
                              <w:i/>
                            </w:rPr>
                          </w:pPr>
                          <w:bookmarkStart w:id="0" w:name="_bei2mfesglfm" w:colFirst="0" w:colLast="0"/>
                          <w:bookmarkStart w:id="1" w:name="_t8870c36l806" w:colFirst="0" w:colLast="0"/>
                          <w:bookmarkStart w:id="2" w:name="_ib7sfuird6ic" w:colFirst="0" w:colLast="0"/>
                          <w:bookmarkStart w:id="3" w:name="_jqjqhavcmy50" w:colFirst="0" w:colLast="0"/>
                          <w:bookmarkStart w:id="4" w:name="_nurtydlexcj4" w:colFirst="0" w:colLast="0"/>
                          <w:bookmarkStart w:id="5" w:name="_be70jyvlck48" w:colFirst="0" w:colLast="0"/>
                          <w:bookmarkStart w:id="6" w:name="_pby56f7u5r2m" w:colFirst="0" w:colLast="0"/>
                          <w:bookmarkStart w:id="7" w:name="_9bezdzfbvrei" w:colFirst="0" w:colLast="0"/>
                          <w:bookmarkStart w:id="8" w:name="_ig454epgfr2k" w:colFirst="0" w:colLast="0"/>
                          <w:bookmarkStart w:id="9" w:name="_4d5j0eki4oa6" w:colFirst="0" w:colLast="0"/>
                          <w:r w:rsidRPr="0029450E">
                            <w:rPr>
                              <w:b/>
                              <w:i/>
                            </w:rPr>
                            <w:t>800 años del Cantico de las Cr</w:t>
                          </w:r>
                          <w:r>
                            <w:rPr>
                              <w:b/>
                              <w:i/>
                            </w:rPr>
                            <w:t>ia</w:t>
                          </w:r>
                          <w:r w:rsidRPr="0029450E">
                            <w:rPr>
                              <w:b/>
                              <w:i/>
                            </w:rPr>
                            <w:t>turas</w:t>
                          </w:r>
                          <w:bookmarkEnd w:id="0"/>
                          <w:bookmarkEnd w:id="1"/>
                          <w:bookmarkEnd w:id="2"/>
                          <w:bookmarkEnd w:id="3"/>
                          <w:bookmarkEnd w:id="4"/>
                          <w:bookmarkEnd w:id="5"/>
                          <w:bookmarkEnd w:id="6"/>
                          <w:bookmarkEnd w:id="7"/>
                          <w:bookmarkEnd w:id="8"/>
                          <w:bookmarkEnd w:id="9"/>
                        </w:p>
                        <w:p w14:paraId="6E332440" w14:textId="77777777" w:rsidR="00000000" w:rsidRDefault="00000000" w:rsidP="00342EE5">
                          <w:pPr>
                            <w:spacing w:before="10"/>
                            <w:ind w:right="87"/>
                            <w:jc w:val="center"/>
                            <w:rPr>
                              <w:b/>
                              <w:i/>
                            </w:rPr>
                          </w:pPr>
                        </w:p>
                      </w:txbxContent>
                    </wps:txbx>
                    <wps:bodyPr wrap="square" lIns="0" tIns="0" rIns="0" bIns="0" rtlCol="0">
                      <a:noAutofit/>
                    </wps:bodyPr>
                  </wps:wsp>
                </a:graphicData>
              </a:graphic>
            </wp:anchor>
          </w:drawing>
        </mc:Choice>
        <mc:Fallback>
          <w:pict>
            <v:shapetype w14:anchorId="7CB8570F" id="_x0000_t202" coordsize="21600,21600" o:spt="202" path="m,l,21600r21600,l21600,xe">
              <v:stroke joinstyle="miter"/>
              <v:path gradientshapeok="t" o:connecttype="rect"/>
            </v:shapetype>
            <v:shape id="Cuadro de texto 2" o:spid="_x0000_s1026" type="#_x0000_t202" style="position:absolute;margin-left:343.8pt;margin-top:34.8pt;width:184.05pt;height:29.1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" filled="f" stroked="f">
              <v:textbox inset="0,0,0,0">
                <w:txbxContent>
                  <w:p w14:paraId="131C549D" w14:textId="77777777" w:rsidR="00000000" w:rsidRDefault="00000000" w:rsidP="00342EE5">
                    <w:pPr>
                      <w:spacing w:before="10"/>
                      <w:ind w:right="87"/>
                      <w:jc w:val="center"/>
                      <w:rPr>
                        <w:spacing w:val="-2"/>
                      </w:rPr>
                    </w:pPr>
                    <w:r>
                      <w:t>Concurso</w:t>
                    </w:r>
                    <w:r>
                      <w:rPr>
                        <w:spacing w:val="-2"/>
                      </w:rPr>
                      <w:t xml:space="preserve"> </w:t>
                    </w:r>
                    <w:r>
                      <w:t>de</w:t>
                    </w:r>
                    <w:r>
                      <w:rPr>
                        <w:spacing w:val="-2"/>
                      </w:rPr>
                      <w:t xml:space="preserve"> </w:t>
                    </w:r>
                    <w:r>
                      <w:t>pesebres</w:t>
                    </w:r>
                    <w:r>
                      <w:rPr>
                        <w:spacing w:val="-2"/>
                      </w:rPr>
                      <w:t xml:space="preserve"> </w:t>
                    </w:r>
                    <w:r>
                      <w:rPr>
                        <w:spacing w:val="-2"/>
                      </w:rPr>
                      <w:t>2025</w:t>
                    </w:r>
                    <w:r>
                      <w:rPr>
                        <w:spacing w:val="-2"/>
                      </w:rPr>
                      <w:t xml:space="preserve"> </w:t>
                    </w:r>
                  </w:p>
                  <w:p w14:paraId="40E6B824" w14:textId="6EE9DAB7" w:rsidR="00000000" w:rsidRPr="0029450E" w:rsidRDefault="00000000" w:rsidP="00AD573A">
                    <w:pPr>
                      <w:spacing w:line="252" w:lineRule="exact"/>
                      <w:ind w:left="20"/>
                      <w:rPr>
                        <w:b/>
                        <w:i/>
                      </w:rPr>
                    </w:pPr>
                    <w:bookmarkStart w:id="10" w:name="_bei2mfesglfm" w:colFirst="0" w:colLast="0"/>
                    <w:bookmarkStart w:id="11" w:name="_t8870c36l806" w:colFirst="0" w:colLast="0"/>
                    <w:bookmarkStart w:id="12" w:name="_ib7sfuird6ic" w:colFirst="0" w:colLast="0"/>
                    <w:bookmarkStart w:id="13" w:name="_jqjqhavcmy50" w:colFirst="0" w:colLast="0"/>
                    <w:bookmarkStart w:id="14" w:name="_nurtydlexcj4" w:colFirst="0" w:colLast="0"/>
                    <w:bookmarkStart w:id="15" w:name="_be70jyvlck48" w:colFirst="0" w:colLast="0"/>
                    <w:bookmarkStart w:id="16" w:name="_pby56f7u5r2m" w:colFirst="0" w:colLast="0"/>
                    <w:bookmarkStart w:id="17" w:name="_9bezdzfbvrei" w:colFirst="0" w:colLast="0"/>
                    <w:bookmarkStart w:id="18" w:name="_ig454epgfr2k" w:colFirst="0" w:colLast="0"/>
                    <w:bookmarkStart w:id="19" w:name="_4d5j0eki4oa6" w:colFirst="0" w:colLast="0"/>
                    <w:r w:rsidRPr="0029450E">
                      <w:rPr>
                        <w:b/>
                        <w:i/>
                      </w:rPr>
                      <w:t>800 años del Cantico de las Cr</w:t>
                    </w:r>
                    <w:r>
                      <w:rPr>
                        <w:b/>
                        <w:i/>
                      </w:rPr>
                      <w:t>ia</w:t>
                    </w:r>
                    <w:r w:rsidRPr="0029450E">
                      <w:rPr>
                        <w:b/>
                        <w:i/>
                      </w:rPr>
                      <w:t>turas</w:t>
                    </w:r>
                    <w:bookmarkEnd w:id="10"/>
                    <w:bookmarkEnd w:id="11"/>
                    <w:bookmarkEnd w:id="12"/>
                    <w:bookmarkEnd w:id="13"/>
                    <w:bookmarkEnd w:id="14"/>
                    <w:bookmarkEnd w:id="15"/>
                    <w:bookmarkEnd w:id="16"/>
                    <w:bookmarkEnd w:id="17"/>
                    <w:bookmarkEnd w:id="18"/>
                    <w:bookmarkEnd w:id="19"/>
                  </w:p>
                  <w:p w14:paraId="6E332440" w14:textId="77777777" w:rsidR="00000000" w:rsidRDefault="00000000" w:rsidP="00342EE5">
                    <w:pPr>
                      <w:spacing w:before="10"/>
                      <w:ind w:right="87"/>
                      <w:jc w:val="center"/>
                      <w:rPr>
                        <w:b/>
                        <w:i/>
                      </w:rPr>
                    </w:pPr>
                  </w:p>
                </w:txbxContent>
              </v:textbox>
              <w10:wrap anchorx="page" anchory="page"/>
            </v:shape>
          </w:pict>
        </mc:Fallback>
      </mc:AlternateContent>
    </w:r>
    <w:r>
      <w:rPr>
        <w:noProof/>
      </w:rPr>
      <w:drawing>
        <wp:anchor distT="0" distB="0" distL="114300" distR="114300" simplePos="0" relativeHeight="251659264" behindDoc="0" locked="0" layoutInCell="1" hidden="0" allowOverlap="1" wp14:anchorId="1F158075" wp14:editId="16EDC9B2">
          <wp:simplePos x="0" y="0"/>
          <wp:positionH relativeFrom="column">
            <wp:posOffset>-332508</wp:posOffset>
          </wp:positionH>
          <wp:positionV relativeFrom="paragraph">
            <wp:posOffset>99096</wp:posOffset>
          </wp:positionV>
          <wp:extent cx="1945005" cy="530225"/>
          <wp:effectExtent l="0" t="0" r="0" b="0"/>
          <wp:wrapNone/>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1945005" cy="53022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style="width:11.3pt;height:10.75pt;visibility:visible;mso-wrap-style:square" o:bullet="t">
        <v:imagedata r:id="rId1" o:title=""/>
      </v:shape>
    </w:pict>
  </w:numPicBullet>
  <w:abstractNum w:abstractNumId="0" w15:restartNumberingAfterBreak="0">
    <w:nsid w:val="0F044819"/>
    <w:multiLevelType w:val="hybridMultilevel"/>
    <w:tmpl w:val="C1E028E0"/>
    <w:lvl w:ilvl="0" w:tplc="EFA8A844">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246906F7"/>
    <w:multiLevelType w:val="multilevel"/>
    <w:tmpl w:val="D0EEB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8522669"/>
    <w:multiLevelType w:val="multilevel"/>
    <w:tmpl w:val="995CDF0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
      <w:lvlJc w:val="left"/>
      <w:pPr>
        <w:ind w:left="3240" w:hanging="360"/>
      </w:pPr>
      <w:rPr>
        <w:rFonts w:ascii="Noto Sans Symbols" w:eastAsia="Noto Sans Symbols" w:hAnsi="Noto Sans Symbols" w:cs="Noto Sans Symbols"/>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
      <w:lvlJc w:val="left"/>
      <w:pPr>
        <w:ind w:left="5400" w:hanging="360"/>
      </w:pPr>
      <w:rPr>
        <w:rFonts w:ascii="Noto Sans Symbols" w:eastAsia="Noto Sans Symbols" w:hAnsi="Noto Sans Symbols" w:cs="Noto Sans Symbols"/>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4F290BEC"/>
    <w:multiLevelType w:val="multilevel"/>
    <w:tmpl w:val="3D323B70"/>
    <w:lvl w:ilvl="0">
      <w:start w:val="1"/>
      <w:numFmt w:val="decimal"/>
      <w:lvlText w:val="%1."/>
      <w:lvlJc w:val="left"/>
      <w:pPr>
        <w:ind w:left="240" w:hanging="240"/>
      </w:pPr>
      <w:rPr>
        <w:rFonts w:ascii="Times New Roman" w:eastAsia="Times New Roman" w:hAnsi="Times New Roman" w:cs="Times New Roman"/>
        <w:b/>
        <w:i w:val="0"/>
        <w:sz w:val="24"/>
        <w:szCs w:val="24"/>
      </w:rPr>
    </w:lvl>
    <w:lvl w:ilvl="1">
      <w:numFmt w:val="bullet"/>
      <w:lvlText w:val="•"/>
      <w:lvlJc w:val="left"/>
      <w:pPr>
        <w:ind w:left="1124" w:hanging="240"/>
      </w:pPr>
    </w:lvl>
    <w:lvl w:ilvl="2">
      <w:numFmt w:val="bullet"/>
      <w:lvlText w:val="•"/>
      <w:lvlJc w:val="left"/>
      <w:pPr>
        <w:ind w:left="2010" w:hanging="240"/>
      </w:pPr>
    </w:lvl>
    <w:lvl w:ilvl="3">
      <w:numFmt w:val="bullet"/>
      <w:lvlText w:val="•"/>
      <w:lvlJc w:val="left"/>
      <w:pPr>
        <w:ind w:left="2896" w:hanging="240"/>
      </w:pPr>
    </w:lvl>
    <w:lvl w:ilvl="4">
      <w:numFmt w:val="bullet"/>
      <w:lvlText w:val="•"/>
      <w:lvlJc w:val="left"/>
      <w:pPr>
        <w:ind w:left="3782" w:hanging="240"/>
      </w:pPr>
    </w:lvl>
    <w:lvl w:ilvl="5">
      <w:numFmt w:val="bullet"/>
      <w:lvlText w:val="•"/>
      <w:lvlJc w:val="left"/>
      <w:pPr>
        <w:ind w:left="4668" w:hanging="240"/>
      </w:pPr>
    </w:lvl>
    <w:lvl w:ilvl="6">
      <w:numFmt w:val="bullet"/>
      <w:lvlText w:val="•"/>
      <w:lvlJc w:val="left"/>
      <w:pPr>
        <w:ind w:left="5554" w:hanging="240"/>
      </w:pPr>
    </w:lvl>
    <w:lvl w:ilvl="7">
      <w:numFmt w:val="bullet"/>
      <w:lvlText w:val="•"/>
      <w:lvlJc w:val="left"/>
      <w:pPr>
        <w:ind w:left="6440" w:hanging="240"/>
      </w:pPr>
    </w:lvl>
    <w:lvl w:ilvl="8">
      <w:numFmt w:val="bullet"/>
      <w:lvlText w:val="•"/>
      <w:lvlJc w:val="left"/>
      <w:pPr>
        <w:ind w:left="7326" w:hanging="240"/>
      </w:pPr>
    </w:lvl>
  </w:abstractNum>
  <w:abstractNum w:abstractNumId="4" w15:restartNumberingAfterBreak="0">
    <w:nsid w:val="53D54737"/>
    <w:multiLevelType w:val="multilevel"/>
    <w:tmpl w:val="827C3EF4"/>
    <w:lvl w:ilvl="0">
      <w:start w:val="1"/>
      <w:numFmt w:val="decimal"/>
      <w:lvlText w:val="%1."/>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
      <w:lvlJc w:val="left"/>
      <w:pPr>
        <w:ind w:left="3240" w:hanging="360"/>
      </w:pPr>
      <w:rPr>
        <w:rFonts w:ascii="Noto Sans Symbols" w:eastAsia="Noto Sans Symbols" w:hAnsi="Noto Sans Symbols" w:cs="Noto Sans Symbols"/>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
      <w:lvlJc w:val="left"/>
      <w:pPr>
        <w:ind w:left="5400" w:hanging="360"/>
      </w:pPr>
      <w:rPr>
        <w:rFonts w:ascii="Noto Sans Symbols" w:eastAsia="Noto Sans Symbols" w:hAnsi="Noto Sans Symbols" w:cs="Noto Sans Symbols"/>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57163245"/>
    <w:multiLevelType w:val="hybridMultilevel"/>
    <w:tmpl w:val="6C149C34"/>
    <w:lvl w:ilvl="0" w:tplc="240A0003">
      <w:start w:val="1"/>
      <w:numFmt w:val="bullet"/>
      <w:lvlText w:val="o"/>
      <w:lvlJc w:val="left"/>
      <w:pPr>
        <w:ind w:left="720" w:hanging="360"/>
      </w:pPr>
      <w:rPr>
        <w:rFonts w:ascii="Courier New" w:hAnsi="Courier New" w:cs="Courier New"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6A5C2801"/>
    <w:multiLevelType w:val="hybridMultilevel"/>
    <w:tmpl w:val="E572C5EA"/>
    <w:lvl w:ilvl="0" w:tplc="240A0009">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6C5D02A1"/>
    <w:multiLevelType w:val="multilevel"/>
    <w:tmpl w:val="1346D5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E8F43A6"/>
    <w:multiLevelType w:val="hybridMultilevel"/>
    <w:tmpl w:val="D94CE4BA"/>
    <w:lvl w:ilvl="0" w:tplc="5F50FF82">
      <w:start w:val="1"/>
      <w:numFmt w:val="bullet"/>
      <w:lvlText w:val=""/>
      <w:lvlPicBulletId w:val="0"/>
      <w:lvlJc w:val="left"/>
      <w:pPr>
        <w:tabs>
          <w:tab w:val="num" w:pos="720"/>
        </w:tabs>
        <w:ind w:left="720" w:hanging="360"/>
      </w:pPr>
      <w:rPr>
        <w:rFonts w:ascii="Symbol" w:hAnsi="Symbol" w:hint="default"/>
      </w:rPr>
    </w:lvl>
    <w:lvl w:ilvl="1" w:tplc="E80EEF10" w:tentative="1">
      <w:start w:val="1"/>
      <w:numFmt w:val="bullet"/>
      <w:lvlText w:val=""/>
      <w:lvlJc w:val="left"/>
      <w:pPr>
        <w:tabs>
          <w:tab w:val="num" w:pos="1440"/>
        </w:tabs>
        <w:ind w:left="1440" w:hanging="360"/>
      </w:pPr>
      <w:rPr>
        <w:rFonts w:ascii="Symbol" w:hAnsi="Symbol" w:hint="default"/>
      </w:rPr>
    </w:lvl>
    <w:lvl w:ilvl="2" w:tplc="01EABBF6" w:tentative="1">
      <w:start w:val="1"/>
      <w:numFmt w:val="bullet"/>
      <w:lvlText w:val=""/>
      <w:lvlJc w:val="left"/>
      <w:pPr>
        <w:tabs>
          <w:tab w:val="num" w:pos="2160"/>
        </w:tabs>
        <w:ind w:left="2160" w:hanging="360"/>
      </w:pPr>
      <w:rPr>
        <w:rFonts w:ascii="Symbol" w:hAnsi="Symbol" w:hint="default"/>
      </w:rPr>
    </w:lvl>
    <w:lvl w:ilvl="3" w:tplc="6242005C" w:tentative="1">
      <w:start w:val="1"/>
      <w:numFmt w:val="bullet"/>
      <w:lvlText w:val=""/>
      <w:lvlJc w:val="left"/>
      <w:pPr>
        <w:tabs>
          <w:tab w:val="num" w:pos="2880"/>
        </w:tabs>
        <w:ind w:left="2880" w:hanging="360"/>
      </w:pPr>
      <w:rPr>
        <w:rFonts w:ascii="Symbol" w:hAnsi="Symbol" w:hint="default"/>
      </w:rPr>
    </w:lvl>
    <w:lvl w:ilvl="4" w:tplc="0A1E743E" w:tentative="1">
      <w:start w:val="1"/>
      <w:numFmt w:val="bullet"/>
      <w:lvlText w:val=""/>
      <w:lvlJc w:val="left"/>
      <w:pPr>
        <w:tabs>
          <w:tab w:val="num" w:pos="3600"/>
        </w:tabs>
        <w:ind w:left="3600" w:hanging="360"/>
      </w:pPr>
      <w:rPr>
        <w:rFonts w:ascii="Symbol" w:hAnsi="Symbol" w:hint="default"/>
      </w:rPr>
    </w:lvl>
    <w:lvl w:ilvl="5" w:tplc="04EE7928" w:tentative="1">
      <w:start w:val="1"/>
      <w:numFmt w:val="bullet"/>
      <w:lvlText w:val=""/>
      <w:lvlJc w:val="left"/>
      <w:pPr>
        <w:tabs>
          <w:tab w:val="num" w:pos="4320"/>
        </w:tabs>
        <w:ind w:left="4320" w:hanging="360"/>
      </w:pPr>
      <w:rPr>
        <w:rFonts w:ascii="Symbol" w:hAnsi="Symbol" w:hint="default"/>
      </w:rPr>
    </w:lvl>
    <w:lvl w:ilvl="6" w:tplc="9586AECE" w:tentative="1">
      <w:start w:val="1"/>
      <w:numFmt w:val="bullet"/>
      <w:lvlText w:val=""/>
      <w:lvlJc w:val="left"/>
      <w:pPr>
        <w:tabs>
          <w:tab w:val="num" w:pos="5040"/>
        </w:tabs>
        <w:ind w:left="5040" w:hanging="360"/>
      </w:pPr>
      <w:rPr>
        <w:rFonts w:ascii="Symbol" w:hAnsi="Symbol" w:hint="default"/>
      </w:rPr>
    </w:lvl>
    <w:lvl w:ilvl="7" w:tplc="9D60F404" w:tentative="1">
      <w:start w:val="1"/>
      <w:numFmt w:val="bullet"/>
      <w:lvlText w:val=""/>
      <w:lvlJc w:val="left"/>
      <w:pPr>
        <w:tabs>
          <w:tab w:val="num" w:pos="5760"/>
        </w:tabs>
        <w:ind w:left="5760" w:hanging="360"/>
      </w:pPr>
      <w:rPr>
        <w:rFonts w:ascii="Symbol" w:hAnsi="Symbol" w:hint="default"/>
      </w:rPr>
    </w:lvl>
    <w:lvl w:ilvl="8" w:tplc="FEC435C8"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7C6E5850"/>
    <w:multiLevelType w:val="multilevel"/>
    <w:tmpl w:val="95266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7481850">
    <w:abstractNumId w:val="3"/>
  </w:num>
  <w:num w:numId="2" w16cid:durableId="1218787531">
    <w:abstractNumId w:val="1"/>
  </w:num>
  <w:num w:numId="3" w16cid:durableId="1361474467">
    <w:abstractNumId w:val="7"/>
  </w:num>
  <w:num w:numId="4" w16cid:durableId="1955357874">
    <w:abstractNumId w:val="2"/>
  </w:num>
  <w:num w:numId="5" w16cid:durableId="845096532">
    <w:abstractNumId w:val="0"/>
  </w:num>
  <w:num w:numId="6" w16cid:durableId="202449762">
    <w:abstractNumId w:val="4"/>
  </w:num>
  <w:num w:numId="7" w16cid:durableId="1302536989">
    <w:abstractNumId w:val="8"/>
  </w:num>
  <w:num w:numId="8" w16cid:durableId="1197962080">
    <w:abstractNumId w:val="6"/>
  </w:num>
  <w:num w:numId="9" w16cid:durableId="1134182486">
    <w:abstractNumId w:val="5"/>
  </w:num>
  <w:num w:numId="10" w16cid:durableId="15817184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72C"/>
    <w:rsid w:val="00014AC6"/>
    <w:rsid w:val="001A672C"/>
    <w:rsid w:val="004F2D73"/>
    <w:rsid w:val="00944B3E"/>
    <w:rsid w:val="00A333FC"/>
    <w:rsid w:val="00C11054"/>
    <w:rsid w:val="00C84139"/>
    <w:rsid w:val="00DE4914"/>
    <w:rsid w:val="00DF001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80A479"/>
  <w15:docId w15:val="{BE2DC513-2227-4FCE-B9EA-75A2E878B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s" w:eastAsia="es-CO"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ind w:left="502" w:hanging="240"/>
      <w:outlineLvl w:val="0"/>
    </w:pPr>
    <w:rPr>
      <w:b/>
      <w:sz w:val="24"/>
      <w:szCs w:val="24"/>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Encabezado">
    <w:name w:val="header"/>
    <w:basedOn w:val="Normal"/>
    <w:link w:val="EncabezadoCar"/>
    <w:uiPriority w:val="99"/>
    <w:unhideWhenUsed/>
    <w:rsid w:val="00DF0018"/>
    <w:pPr>
      <w:tabs>
        <w:tab w:val="center" w:pos="4419"/>
        <w:tab w:val="right" w:pos="8838"/>
      </w:tabs>
    </w:pPr>
  </w:style>
  <w:style w:type="character" w:customStyle="1" w:styleId="EncabezadoCar">
    <w:name w:val="Encabezado Car"/>
    <w:basedOn w:val="Fuentedeprrafopredeter"/>
    <w:link w:val="Encabezado"/>
    <w:uiPriority w:val="99"/>
    <w:rsid w:val="00DF0018"/>
  </w:style>
  <w:style w:type="paragraph" w:styleId="Piedepgina">
    <w:name w:val="footer"/>
    <w:basedOn w:val="Normal"/>
    <w:link w:val="PiedepginaCar"/>
    <w:uiPriority w:val="99"/>
    <w:unhideWhenUsed/>
    <w:rsid w:val="00DF0018"/>
    <w:pPr>
      <w:tabs>
        <w:tab w:val="center" w:pos="4419"/>
        <w:tab w:val="right" w:pos="8838"/>
      </w:tabs>
    </w:pPr>
  </w:style>
  <w:style w:type="character" w:customStyle="1" w:styleId="PiedepginaCar">
    <w:name w:val="Pie de página Car"/>
    <w:basedOn w:val="Fuentedeprrafopredeter"/>
    <w:link w:val="Piedepgina"/>
    <w:uiPriority w:val="99"/>
    <w:rsid w:val="00DF0018"/>
  </w:style>
  <w:style w:type="paragraph" w:styleId="Prrafodelista">
    <w:name w:val="List Paragraph"/>
    <w:basedOn w:val="Normal"/>
    <w:uiPriority w:val="34"/>
    <w:qFormat/>
    <w:rsid w:val="00DF00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oord.pastoral@usbmed.edu.co" TargetMode="External"/><Relationship Id="rId3" Type="http://schemas.openxmlformats.org/officeDocument/2006/relationships/settings" Target="settings.xml"/><Relationship Id="rId7" Type="http://schemas.openxmlformats.org/officeDocument/2006/relationships/hyperlink" Target="mailto:coord.pastoral@usbmed.edu.c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642</Words>
  <Characters>3433</Characters>
  <Application>Microsoft Office Word</Application>
  <DocSecurity>0</DocSecurity>
  <Lines>61</Lines>
  <Paragraphs>29</Paragraphs>
  <ScaleCrop>false</ScaleCrop>
  <Company/>
  <LinksUpToDate>false</LinksUpToDate>
  <CharactersWithSpaces>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Milena Arias.</dc:creator>
  <cp:lastModifiedBy>Sandra Milena Arias.</cp:lastModifiedBy>
  <cp:revision>2</cp:revision>
  <dcterms:created xsi:type="dcterms:W3CDTF">2025-11-18T01:27:00Z</dcterms:created>
  <dcterms:modified xsi:type="dcterms:W3CDTF">2025-11-18T01:27:00Z</dcterms:modified>
</cp:coreProperties>
</file>