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C5C4" w14:textId="77777777" w:rsidR="00C86631" w:rsidRDefault="00F71331" w:rsidP="00F71331">
      <w:pPr>
        <w:rPr>
          <w:rFonts w:ascii="Aptos" w:hAnsi="Aptos"/>
          <w:b/>
          <w:bCs/>
          <w:sz w:val="20"/>
          <w:szCs w:val="20"/>
        </w:rPr>
      </w:pPr>
      <w:r w:rsidRPr="00F71331">
        <w:rPr>
          <w:rFonts w:ascii="Aptos" w:hAnsi="Aptos"/>
          <w:b/>
          <w:bCs/>
          <w:sz w:val="20"/>
          <w:szCs w:val="20"/>
        </w:rPr>
        <w:t xml:space="preserve">Rutas de </w:t>
      </w:r>
      <w:r w:rsidR="00C86631">
        <w:rPr>
          <w:rFonts w:ascii="Aptos" w:hAnsi="Aptos"/>
          <w:b/>
          <w:bCs/>
          <w:sz w:val="20"/>
          <w:szCs w:val="20"/>
        </w:rPr>
        <w:t>f</w:t>
      </w:r>
      <w:r w:rsidRPr="00F71331">
        <w:rPr>
          <w:rFonts w:ascii="Aptos" w:hAnsi="Aptos"/>
          <w:b/>
          <w:bCs/>
          <w:sz w:val="20"/>
          <w:szCs w:val="20"/>
        </w:rPr>
        <w:t xml:space="preserve">ormación </w:t>
      </w:r>
      <w:r w:rsidR="00C86631">
        <w:rPr>
          <w:rFonts w:ascii="Aptos" w:hAnsi="Aptos"/>
          <w:b/>
          <w:bCs/>
          <w:sz w:val="20"/>
          <w:szCs w:val="20"/>
        </w:rPr>
        <w:t>a</w:t>
      </w:r>
      <w:r w:rsidRPr="00F71331">
        <w:rPr>
          <w:rFonts w:ascii="Aptos" w:hAnsi="Aptos"/>
          <w:b/>
          <w:bCs/>
          <w:sz w:val="20"/>
          <w:szCs w:val="20"/>
        </w:rPr>
        <w:t xml:space="preserve">rticuladas a la </w:t>
      </w:r>
    </w:p>
    <w:p w14:paraId="33609D9F" w14:textId="28C04E8A" w:rsidR="00F71331" w:rsidRDefault="00F71331" w:rsidP="00F71331">
      <w:pPr>
        <w:rPr>
          <w:rFonts w:ascii="Aptos" w:hAnsi="Aptos"/>
          <w:b/>
          <w:bCs/>
          <w:sz w:val="20"/>
          <w:szCs w:val="20"/>
        </w:rPr>
      </w:pPr>
      <w:r w:rsidRPr="00F71331">
        <w:rPr>
          <w:rFonts w:ascii="Aptos" w:hAnsi="Aptos"/>
          <w:b/>
          <w:bCs/>
          <w:sz w:val="20"/>
          <w:szCs w:val="20"/>
        </w:rPr>
        <w:t>Maestría en Culturas de Paz</w:t>
      </w:r>
    </w:p>
    <w:p w14:paraId="642C0FC4" w14:textId="77777777" w:rsidR="00C86631" w:rsidRPr="00F71331" w:rsidRDefault="00C86631" w:rsidP="00F71331">
      <w:pPr>
        <w:rPr>
          <w:rFonts w:ascii="Aptos" w:hAnsi="Aptos"/>
          <w:b/>
          <w:bCs/>
          <w:sz w:val="20"/>
          <w:szCs w:val="20"/>
        </w:rPr>
      </w:pPr>
    </w:p>
    <w:p w14:paraId="1C8BBE52" w14:textId="0C3B6B0B" w:rsidR="00F71331" w:rsidRPr="00F71331" w:rsidRDefault="00C86631" w:rsidP="00F71331">
      <w:pPr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¡</w:t>
      </w:r>
      <w:r w:rsidR="00F71331" w:rsidRPr="00F71331">
        <w:rPr>
          <w:rFonts w:ascii="Aptos" w:hAnsi="Aptos"/>
          <w:b/>
          <w:bCs/>
          <w:sz w:val="20"/>
          <w:szCs w:val="20"/>
        </w:rPr>
        <w:t>Aprende, actúa y transforma</w:t>
      </w:r>
      <w:r>
        <w:rPr>
          <w:rFonts w:ascii="Aptos" w:hAnsi="Aptos"/>
          <w:b/>
          <w:bCs/>
          <w:sz w:val="20"/>
          <w:szCs w:val="20"/>
        </w:rPr>
        <w:t>!</w:t>
      </w:r>
    </w:p>
    <w:p w14:paraId="3811164C" w14:textId="0F9649C8" w:rsidR="00F71331" w:rsidRPr="00F71331" w:rsidRDefault="00F71331" w:rsidP="00F71331">
      <w:pPr>
        <w:rPr>
          <w:rFonts w:ascii="Aptos" w:hAnsi="Aptos"/>
          <w:sz w:val="20"/>
          <w:szCs w:val="20"/>
        </w:rPr>
      </w:pPr>
      <w:r w:rsidRPr="00F71331">
        <w:rPr>
          <w:rFonts w:ascii="Aptos" w:hAnsi="Aptos"/>
          <w:sz w:val="20"/>
          <w:szCs w:val="20"/>
        </w:rPr>
        <w:t xml:space="preserve">¿Sabías que puedes recibir formación especializada en diferentes dimensiones de las </w:t>
      </w:r>
      <w:r w:rsidR="00C86631" w:rsidRPr="00F71331">
        <w:rPr>
          <w:rFonts w:ascii="Aptos" w:hAnsi="Aptos"/>
          <w:sz w:val="20"/>
          <w:szCs w:val="20"/>
        </w:rPr>
        <w:t>culturas de paz y</w:t>
      </w:r>
      <w:r w:rsidRPr="00F71331">
        <w:rPr>
          <w:rFonts w:ascii="Aptos" w:hAnsi="Aptos"/>
          <w:sz w:val="20"/>
          <w:szCs w:val="20"/>
        </w:rPr>
        <w:t xml:space="preserve">, al mismo tiempo, avanzar en el camino para acceder a la </w:t>
      </w:r>
      <w:r w:rsidRPr="00F71331">
        <w:rPr>
          <w:rFonts w:ascii="Aptos" w:hAnsi="Aptos"/>
          <w:b/>
          <w:bCs/>
          <w:sz w:val="20"/>
          <w:szCs w:val="20"/>
        </w:rPr>
        <w:t>Maestría en Culturas de Paz</w:t>
      </w:r>
      <w:r w:rsidRPr="00F71331">
        <w:rPr>
          <w:rFonts w:ascii="Aptos" w:hAnsi="Aptos"/>
          <w:sz w:val="20"/>
          <w:szCs w:val="20"/>
        </w:rPr>
        <w:t>?</w:t>
      </w:r>
      <w:r w:rsidRPr="00F71331">
        <w:rPr>
          <w:rFonts w:ascii="Aptos" w:hAnsi="Aptos"/>
          <w:sz w:val="20"/>
          <w:szCs w:val="20"/>
        </w:rPr>
        <w:br/>
        <w:t>Estas rutas te permiten desarrollar competencias prácticas, éticas y humanas para impactar comunidades, instituciones y territorios desde la construcción de paz, el diálogo, los derechos humanos y la mediación de conflictos.</w:t>
      </w:r>
    </w:p>
    <w:p w14:paraId="31202A23" w14:textId="0D299044" w:rsidR="00F71331" w:rsidRPr="00A12297" w:rsidRDefault="00F71331">
      <w:pPr>
        <w:rPr>
          <w:rFonts w:ascii="Aptos" w:hAnsi="Aptos"/>
          <w:sz w:val="20"/>
          <w:szCs w:val="20"/>
        </w:rPr>
      </w:pPr>
      <w:r w:rsidRPr="00F71331">
        <w:rPr>
          <w:rFonts w:ascii="Aptos" w:hAnsi="Aptos"/>
          <w:sz w:val="20"/>
          <w:szCs w:val="20"/>
        </w:rPr>
        <w:t xml:space="preserve">Cada ruta certifica un rol, fortalece habilidades específicas y te acerca a la posibilidad de continuar tu formación hasta obtener el título de </w:t>
      </w:r>
      <w:r w:rsidRPr="00F71331">
        <w:rPr>
          <w:rFonts w:ascii="Aptos" w:hAnsi="Aptos"/>
          <w:b/>
          <w:bCs/>
          <w:sz w:val="20"/>
          <w:szCs w:val="20"/>
        </w:rPr>
        <w:t>Magíster en Culturas de Paz</w:t>
      </w:r>
      <w:r w:rsidRPr="00F71331">
        <w:rPr>
          <w:rFonts w:ascii="Aptos" w:hAnsi="Aptos"/>
          <w:sz w:val="20"/>
          <w:szCs w:val="20"/>
        </w:rPr>
        <w:t>.</w:t>
      </w:r>
    </w:p>
    <w:p w14:paraId="05BD126E" w14:textId="77777777" w:rsidR="00F71331" w:rsidRPr="00A12297" w:rsidRDefault="00F71331">
      <w:pPr>
        <w:rPr>
          <w:rFonts w:ascii="Aptos" w:hAnsi="Aptos"/>
          <w:sz w:val="20"/>
          <w:szCs w:val="20"/>
        </w:rPr>
      </w:pPr>
    </w:p>
    <w:tbl>
      <w:tblPr>
        <w:tblStyle w:val="Tablaconcuadrcula"/>
        <w:tblW w:w="15817" w:type="dxa"/>
        <w:tblInd w:w="-856" w:type="dxa"/>
        <w:tblLook w:val="04A0" w:firstRow="1" w:lastRow="0" w:firstColumn="1" w:lastColumn="0" w:noHBand="0" w:noVBand="1"/>
      </w:tblPr>
      <w:tblGrid>
        <w:gridCol w:w="2280"/>
        <w:gridCol w:w="1672"/>
        <w:gridCol w:w="2348"/>
        <w:gridCol w:w="2348"/>
        <w:gridCol w:w="3242"/>
        <w:gridCol w:w="3927"/>
      </w:tblGrid>
      <w:tr w:rsidR="00F71331" w:rsidRPr="00A12297" w14:paraId="60D17B0D" w14:textId="77777777" w:rsidTr="00F71331">
        <w:tc>
          <w:tcPr>
            <w:tcW w:w="2280" w:type="dxa"/>
          </w:tcPr>
          <w:p w14:paraId="12E99B9A" w14:textId="77777777" w:rsidR="00F71331" w:rsidRPr="00A12297" w:rsidRDefault="00F71331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DENOMINACIÓN DE LA RUTA</w:t>
            </w:r>
          </w:p>
        </w:tc>
        <w:tc>
          <w:tcPr>
            <w:tcW w:w="1672" w:type="dxa"/>
          </w:tcPr>
          <w:p w14:paraId="2703209D" w14:textId="334BB723" w:rsidR="00F71331" w:rsidRPr="00A12297" w:rsidRDefault="00F71331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CERTIF</w:t>
            </w: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Í</w:t>
            </w: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 xml:space="preserve">CATE COMO </w:t>
            </w:r>
          </w:p>
        </w:tc>
        <w:tc>
          <w:tcPr>
            <w:tcW w:w="2348" w:type="dxa"/>
          </w:tcPr>
          <w:p w14:paraId="3FB0BC33" w14:textId="47D34D8F" w:rsidR="00F71331" w:rsidRPr="00A12297" w:rsidRDefault="00D10CB5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PRESENTACIÓN</w:t>
            </w:r>
          </w:p>
        </w:tc>
        <w:tc>
          <w:tcPr>
            <w:tcW w:w="2348" w:type="dxa"/>
          </w:tcPr>
          <w:p w14:paraId="3E06ED51" w14:textId="10534E34" w:rsidR="00F71331" w:rsidRPr="00A12297" w:rsidRDefault="00F71331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DIRIGIDA A</w:t>
            </w:r>
          </w:p>
        </w:tc>
        <w:tc>
          <w:tcPr>
            <w:tcW w:w="3242" w:type="dxa"/>
          </w:tcPr>
          <w:p w14:paraId="2ACB24CD" w14:textId="77777777" w:rsidR="00F71331" w:rsidRPr="00A12297" w:rsidRDefault="00F71331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3927" w:type="dxa"/>
          </w:tcPr>
          <w:p w14:paraId="4E4FA749" w14:textId="77777777" w:rsidR="00F71331" w:rsidRPr="00A12297" w:rsidRDefault="00F71331" w:rsidP="00B10249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/>
                <w:b/>
                <w:bCs/>
                <w:sz w:val="20"/>
                <w:szCs w:val="20"/>
              </w:rPr>
              <w:t>MODALIDAD</w:t>
            </w:r>
          </w:p>
        </w:tc>
      </w:tr>
      <w:tr w:rsidR="00F71331" w:rsidRPr="00A12297" w14:paraId="4994A55C" w14:textId="77777777" w:rsidTr="00F71331">
        <w:tc>
          <w:tcPr>
            <w:tcW w:w="2280" w:type="dxa"/>
          </w:tcPr>
          <w:p w14:paraId="229749F9" w14:textId="77777777" w:rsidR="00F71331" w:rsidRPr="00A12297" w:rsidRDefault="00F71331" w:rsidP="00B10249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</w:p>
          <w:p w14:paraId="13FB3322" w14:textId="77777777" w:rsidR="00F71331" w:rsidRPr="00A12297" w:rsidRDefault="00F71331" w:rsidP="00B10249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Ruta Inicial</w:t>
            </w:r>
          </w:p>
          <w:p w14:paraId="483CAE74" w14:textId="77777777" w:rsidR="00F71331" w:rsidRPr="00A12297" w:rsidRDefault="00F71331" w:rsidP="00B10249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</w:p>
          <w:p w14:paraId="7E1D7E3D" w14:textId="0E1634CE" w:rsidR="00F71331" w:rsidRPr="00A12297" w:rsidRDefault="00F71331" w:rsidP="00B1024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Procesos y </w:t>
            </w:r>
            <w:r w:rsidRPr="00A1229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estrategias de construcción de paz</w:t>
            </w:r>
          </w:p>
        </w:tc>
        <w:tc>
          <w:tcPr>
            <w:tcW w:w="1672" w:type="dxa"/>
          </w:tcPr>
          <w:p w14:paraId="4C80D947" w14:textId="77777777" w:rsidR="00F71331" w:rsidRPr="00A12297" w:rsidRDefault="00F71331" w:rsidP="00B10249">
            <w:pPr>
              <w:rPr>
                <w:rFonts w:ascii="Aptos" w:hAnsi="Aptos" w:cs="Arial"/>
                <w:sz w:val="20"/>
                <w:szCs w:val="20"/>
              </w:rPr>
            </w:pPr>
          </w:p>
          <w:p w14:paraId="061C6106" w14:textId="24A28867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Mediador de estrategias para la construcción de paz</w:t>
            </w:r>
          </w:p>
        </w:tc>
        <w:tc>
          <w:tcPr>
            <w:tcW w:w="2348" w:type="dxa"/>
          </w:tcPr>
          <w:p w14:paraId="3CC1EA78" w14:textId="28B62F9A" w:rsidR="00F71331" w:rsidRPr="00A12297" w:rsidRDefault="00F71331" w:rsidP="00B10249">
            <w:pPr>
              <w:rPr>
                <w:rFonts w:ascii="Aptos" w:hAnsi="Aptos" w:cs="Arial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Fortalecemos las competencias esenciales para comprender, analizar y dinamizar procesos de paz en diferentes territorios y comunidades. Esta ruta brinda herramientas prácticas para diseñar estrategias, proyectos y acciones que aporten a la transformación pacífica de conflictos y al fortalecimiento del tejido social.</w:t>
            </w:r>
          </w:p>
        </w:tc>
        <w:tc>
          <w:tcPr>
            <w:tcW w:w="2348" w:type="dxa"/>
          </w:tcPr>
          <w:p w14:paraId="6B119B04" w14:textId="228D596F" w:rsidR="00F71331" w:rsidRPr="00A12297" w:rsidRDefault="00F71331" w:rsidP="00B10249">
            <w:pPr>
              <w:rPr>
                <w:rFonts w:ascii="Aptos" w:hAnsi="Aptos" w:cs="Arial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Servidores públicos, líderes sociales y comunitarios, defensores de DD. HH., profesionales del sector social y educativo, organizaciones sociales, miembros del sector justicia y defensa, JAC, oficinas de paz, autoridades territoriales y entidades de protección y reconciliación.</w:t>
            </w:r>
          </w:p>
        </w:tc>
        <w:tc>
          <w:tcPr>
            <w:tcW w:w="3242" w:type="dxa"/>
          </w:tcPr>
          <w:p w14:paraId="1D74D7B9" w14:textId="6D323231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Brindar elementos conceptuales y prácticos para comprender la paz desde múltiples perspectivas y desarrollar estrategias aplicables en territorios y escenarios diversos.</w:t>
            </w:r>
          </w:p>
        </w:tc>
        <w:tc>
          <w:tcPr>
            <w:tcW w:w="3927" w:type="dxa"/>
          </w:tcPr>
          <w:p w14:paraId="2684A402" w14:textId="42229705" w:rsidR="00F71331" w:rsidRPr="00A12297" w:rsidRDefault="00F71331" w:rsidP="00B10249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360BD886" w14:textId="77777777" w:rsidTr="00F71331">
        <w:tc>
          <w:tcPr>
            <w:tcW w:w="2280" w:type="dxa"/>
          </w:tcPr>
          <w:p w14:paraId="08B006AB" w14:textId="77777777" w:rsidR="00F71331" w:rsidRPr="00A12297" w:rsidRDefault="00F71331" w:rsidP="00B10249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>Ruta 1</w:t>
            </w:r>
          </w:p>
          <w:p w14:paraId="63FC7F0C" w14:textId="77777777" w:rsidR="00F71331" w:rsidRPr="00A12297" w:rsidRDefault="00F71331" w:rsidP="00B10249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8A2E0A6" w14:textId="418A0FD7" w:rsidR="00F71331" w:rsidRPr="00A12297" w:rsidRDefault="00F71331" w:rsidP="00B10249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lastRenderedPageBreak/>
              <w:t xml:space="preserve">Ciudadanía y construcción de </w:t>
            </w:r>
            <w:r w:rsidRPr="00A12297">
              <w:rPr>
                <w:rFonts w:ascii="Aptos" w:hAnsi="Aptos" w:cs="Arial"/>
                <w:b/>
                <w:sz w:val="20"/>
                <w:szCs w:val="20"/>
              </w:rPr>
              <w:t>paz</w:t>
            </w:r>
          </w:p>
          <w:p w14:paraId="4B9132B8" w14:textId="77777777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72" w:type="dxa"/>
          </w:tcPr>
          <w:p w14:paraId="1C53A4B2" w14:textId="77777777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>Promotor de Paz</w:t>
            </w:r>
          </w:p>
        </w:tc>
        <w:tc>
          <w:tcPr>
            <w:tcW w:w="2348" w:type="dxa"/>
          </w:tcPr>
          <w:p w14:paraId="7A39EE4A" w14:textId="230D8C5C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 xml:space="preserve">Exploramos la relación entre territorio, ciudadanía y </w:t>
            </w:r>
            <w:r w:rsidRPr="00A12297">
              <w:rPr>
                <w:rFonts w:ascii="Aptos" w:hAnsi="Aptos"/>
                <w:sz w:val="20"/>
                <w:szCs w:val="20"/>
              </w:rPr>
              <w:lastRenderedPageBreak/>
              <w:t>construcción de paz. Analizamos fenómenos y problemáticas urbanas y rurales, y desarrollamos propuestas que aportan a la convivencia, la participación ciudadana y la transformación pacífica desde lo local.</w:t>
            </w:r>
          </w:p>
        </w:tc>
        <w:tc>
          <w:tcPr>
            <w:tcW w:w="2348" w:type="dxa"/>
          </w:tcPr>
          <w:p w14:paraId="4FE21110" w14:textId="5F8E2A27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 xml:space="preserve">Servidores públicos, líderes sociales y comunitarios, </w:t>
            </w:r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>defensores de DD. HH., profesionales del sector social y educativo, organizaciones sociales, miembros del sector justicia y defensa, JAC, oficinas de paz, autoridades territoriales y entidades de protección y reconciliación.</w:t>
            </w:r>
          </w:p>
        </w:tc>
        <w:tc>
          <w:tcPr>
            <w:tcW w:w="3242" w:type="dxa"/>
          </w:tcPr>
          <w:p w14:paraId="00837AF1" w14:textId="30FFFE6A" w:rsidR="00F71331" w:rsidRPr="00A12297" w:rsidRDefault="00F71331" w:rsidP="00B10249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bCs/>
                <w:sz w:val="20"/>
                <w:szCs w:val="20"/>
              </w:rPr>
              <w:lastRenderedPageBreak/>
              <w:t xml:space="preserve">Comprender cómo los espacios y las dinámicas territoriales influyen en la construcción de paz, y </w:t>
            </w:r>
            <w:r w:rsidRPr="00A12297">
              <w:rPr>
                <w:rFonts w:ascii="Aptos" w:hAnsi="Aptos" w:cs="Arial"/>
                <w:bCs/>
                <w:sz w:val="20"/>
                <w:szCs w:val="20"/>
              </w:rPr>
              <w:lastRenderedPageBreak/>
              <w:t>diseñar estrategias contextualizadas para fortalecer la ciudadanía activa.</w:t>
            </w:r>
          </w:p>
        </w:tc>
        <w:tc>
          <w:tcPr>
            <w:tcW w:w="3927" w:type="dxa"/>
          </w:tcPr>
          <w:p w14:paraId="4F100E92" w14:textId="7A6719FA" w:rsidR="00F71331" w:rsidRPr="00A12297" w:rsidRDefault="00F71331" w:rsidP="00B10249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621E9ECC" w14:textId="77777777" w:rsidTr="00F71331">
        <w:tc>
          <w:tcPr>
            <w:tcW w:w="2280" w:type="dxa"/>
          </w:tcPr>
          <w:p w14:paraId="2CF6A799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sz w:val="20"/>
                <w:szCs w:val="20"/>
              </w:rPr>
              <w:t>Ruta 2</w:t>
            </w:r>
          </w:p>
          <w:p w14:paraId="0D8855F4" w14:textId="77777777" w:rsidR="00F71331" w:rsidRPr="00A12297" w:rsidRDefault="00F71331" w:rsidP="00F71331">
            <w:pPr>
              <w:rPr>
                <w:rFonts w:ascii="Aptos" w:hAnsi="Aptos" w:cs="Arial"/>
                <w:sz w:val="20"/>
                <w:szCs w:val="20"/>
              </w:rPr>
            </w:pPr>
          </w:p>
          <w:p w14:paraId="42561C0D" w14:textId="77777777" w:rsidR="00F71331" w:rsidRPr="00A12297" w:rsidRDefault="00F71331" w:rsidP="00F71331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 xml:space="preserve">Intervención comunitaria para la Paz: </w:t>
            </w:r>
          </w:p>
          <w:p w14:paraId="7C7EF137" w14:textId="77777777" w:rsidR="00F71331" w:rsidRPr="00A12297" w:rsidRDefault="00F71331" w:rsidP="00F71331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>Modelos y estrategias</w:t>
            </w:r>
          </w:p>
          <w:p w14:paraId="2CF8CAA9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72" w:type="dxa"/>
          </w:tcPr>
          <w:p w14:paraId="5F837CA6" w14:textId="77777777" w:rsidR="00F71331" w:rsidRPr="00A12297" w:rsidRDefault="00F71331" w:rsidP="00F71331">
            <w:pPr>
              <w:rPr>
                <w:rFonts w:ascii="Aptos" w:hAnsi="Aptos" w:cs="Arial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Promotor de estrategias de intervención social para la transformación de los conflictos</w:t>
            </w:r>
          </w:p>
          <w:p w14:paraId="5251E28A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348" w:type="dxa"/>
          </w:tcPr>
          <w:p w14:paraId="545557C6" w14:textId="41635512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Acompañamos el diseño de procesos comunitarios que reconocen la diversidad cultural, social y territorial. Favorecemos encuentros de diálogo y la creación de estrategias colectivas que fortalecen iniciativas de paz desde las comunidades.</w:t>
            </w:r>
          </w:p>
        </w:tc>
        <w:tc>
          <w:tcPr>
            <w:tcW w:w="2348" w:type="dxa"/>
          </w:tcPr>
          <w:p w14:paraId="2A6CBA1A" w14:textId="6BF4150C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Servidores públicos, líderes sociales y comunitarios, defensores de DD. HH., profesionales del sector social y educativo, organizaciones sociales, miembros del sector justicia y defensa, JAC, oficinas de paz, autoridades territoriales y entidades de protección y reconciliación.</w:t>
            </w:r>
          </w:p>
        </w:tc>
        <w:tc>
          <w:tcPr>
            <w:tcW w:w="3242" w:type="dxa"/>
          </w:tcPr>
          <w:p w14:paraId="430CBF2C" w14:textId="6C55ECDA" w:rsidR="00F71331" w:rsidRPr="00A12297" w:rsidRDefault="00F71331" w:rsidP="00F7133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Desarrollar capacidades para intervenir socialmente desde enfoques participativos, reconociendo las particularidades de los actores y promoviendo transformaciones sostenibles.</w:t>
            </w:r>
          </w:p>
        </w:tc>
        <w:tc>
          <w:tcPr>
            <w:tcW w:w="3927" w:type="dxa"/>
          </w:tcPr>
          <w:p w14:paraId="5B0ECEC1" w14:textId="35DAD898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0B3DC37C" w14:textId="77777777" w:rsidTr="00F71331">
        <w:tc>
          <w:tcPr>
            <w:tcW w:w="2280" w:type="dxa"/>
          </w:tcPr>
          <w:p w14:paraId="767FDB4B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220CCF13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sz w:val="20"/>
                <w:szCs w:val="20"/>
              </w:rPr>
              <w:t>Ruta 3</w:t>
            </w:r>
          </w:p>
          <w:p w14:paraId="6070C512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61453414" w14:textId="01AE281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 xml:space="preserve">Construcción de </w:t>
            </w:r>
            <w:r w:rsidRPr="00A12297">
              <w:rPr>
                <w:rFonts w:ascii="Aptos" w:hAnsi="Aptos" w:cs="Arial"/>
                <w:b/>
                <w:sz w:val="20"/>
                <w:szCs w:val="20"/>
              </w:rPr>
              <w:t>paz y derechos humanos</w:t>
            </w:r>
          </w:p>
          <w:p w14:paraId="36EBDCBA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  <w:p w14:paraId="117F8FE8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72" w:type="dxa"/>
          </w:tcPr>
          <w:p w14:paraId="65C083EE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Defensor de Derechos Humanos</w:t>
            </w:r>
          </w:p>
          <w:p w14:paraId="25923AB2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348" w:type="dxa"/>
          </w:tcPr>
          <w:p w14:paraId="6AC2154C" w14:textId="708FD432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 xml:space="preserve">Promovemos una cultura política basada en el reconocimiento, la defensa y la garantía de los Derechos Humanos. Esta ruta integra elementos del Derecho Internacional Humanitario, justicia transicional y modelos que permiten avanzar </w:t>
            </w:r>
            <w:r w:rsidRPr="00A12297">
              <w:rPr>
                <w:rFonts w:ascii="Aptos" w:hAnsi="Aptos"/>
                <w:sz w:val="20"/>
                <w:szCs w:val="20"/>
              </w:rPr>
              <w:lastRenderedPageBreak/>
              <w:t>hacia la consolidación de una paz integral.</w:t>
            </w:r>
          </w:p>
        </w:tc>
        <w:tc>
          <w:tcPr>
            <w:tcW w:w="2348" w:type="dxa"/>
          </w:tcPr>
          <w:p w14:paraId="75E29474" w14:textId="0DD8695E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 xml:space="preserve">Servidores públicos, líderes sociales y comunitarios, defensores de DD. HH., profesionales del sector social y educativo, organizaciones sociales, miembros del sector justicia y defensa, JAC, oficinas de paz, autoridades territoriales </w:t>
            </w:r>
            <w:r w:rsidRPr="00A12297">
              <w:rPr>
                <w:rFonts w:ascii="Aptos" w:hAnsi="Aptos" w:cs="Arial"/>
                <w:sz w:val="20"/>
                <w:szCs w:val="20"/>
              </w:rPr>
              <w:lastRenderedPageBreak/>
              <w:t>y entidades de protección y reconciliación.</w:t>
            </w:r>
          </w:p>
        </w:tc>
        <w:tc>
          <w:tcPr>
            <w:tcW w:w="3242" w:type="dxa"/>
          </w:tcPr>
          <w:p w14:paraId="39BA3110" w14:textId="31BE2EF3" w:rsidR="00F71331" w:rsidRPr="00A12297" w:rsidRDefault="00F71331" w:rsidP="00F71331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lastRenderedPageBreak/>
              <w:t>Fortalecer competencias en derechos humanos, justicia y ciudadanía para impulsar acciones de protección, defensa y promoción en diversos escenarios institucionales y comunitarios.</w:t>
            </w:r>
          </w:p>
        </w:tc>
        <w:tc>
          <w:tcPr>
            <w:tcW w:w="3927" w:type="dxa"/>
          </w:tcPr>
          <w:p w14:paraId="0C614918" w14:textId="4AD2A013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573EC484" w14:textId="77777777" w:rsidTr="00F71331">
        <w:tc>
          <w:tcPr>
            <w:tcW w:w="2280" w:type="dxa"/>
          </w:tcPr>
          <w:p w14:paraId="06C80525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sz w:val="20"/>
                <w:szCs w:val="20"/>
              </w:rPr>
              <w:t>Ruta 4</w:t>
            </w:r>
          </w:p>
          <w:p w14:paraId="427A0C78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  <w:p w14:paraId="5F3D41FE" w14:textId="77777777" w:rsidR="00F71331" w:rsidRPr="00A12297" w:rsidRDefault="00F71331" w:rsidP="00F71331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>La Escuela Forjadora de Paz</w:t>
            </w:r>
          </w:p>
          <w:p w14:paraId="4C19846A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</w:tcPr>
          <w:p w14:paraId="09F9B9DE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 xml:space="preserve">Creador de estrategias para la paz y la transformación de conflictos </w:t>
            </w:r>
          </w:p>
        </w:tc>
        <w:tc>
          <w:tcPr>
            <w:tcW w:w="2348" w:type="dxa"/>
          </w:tcPr>
          <w:p w14:paraId="55087A7D" w14:textId="7CBF5C9D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Reconocemos a las instituciones educativas como espacios fundamentales para formar competencias ciudadanas, emocionales y sociales. Esta ruta brinda herramientas para construir entornos educativos que promuevan la convivencia, la mediación y la cultura de paz.</w:t>
            </w:r>
          </w:p>
        </w:tc>
        <w:tc>
          <w:tcPr>
            <w:tcW w:w="2348" w:type="dxa"/>
          </w:tcPr>
          <w:p w14:paraId="4C5C2794" w14:textId="424F064D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Servidores públicos, líderes sociales y comunitarios, defensores de DD. HH., profesionales del sector social y educativo, organizaciones sociales, miembros del sector justicia y defensa, JAC, oficinas de paz, autoridades territoriales y entidades de protección y reconciliación.</w:t>
            </w:r>
          </w:p>
        </w:tc>
        <w:tc>
          <w:tcPr>
            <w:tcW w:w="3242" w:type="dxa"/>
          </w:tcPr>
          <w:p w14:paraId="4209FF17" w14:textId="22EB8C8C" w:rsidR="00F71331" w:rsidRPr="00A12297" w:rsidRDefault="00A12297" w:rsidP="00A12297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Desarrollar capacidades pedagógicas y socioemocionales para implementar proyectos y acciones de paz en instituciones educativas de cualquier nivel.</w:t>
            </w:r>
          </w:p>
        </w:tc>
        <w:tc>
          <w:tcPr>
            <w:tcW w:w="3927" w:type="dxa"/>
          </w:tcPr>
          <w:p w14:paraId="148BEE39" w14:textId="6532C466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6F032A4E" w14:textId="77777777" w:rsidTr="00F71331">
        <w:tc>
          <w:tcPr>
            <w:tcW w:w="2280" w:type="dxa"/>
          </w:tcPr>
          <w:p w14:paraId="631DE4F0" w14:textId="77777777" w:rsidR="00F71331" w:rsidRPr="00A12297" w:rsidRDefault="00F71331" w:rsidP="00F71331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bCs/>
                <w:sz w:val="20"/>
                <w:szCs w:val="20"/>
              </w:rPr>
              <w:t>Ruta 5</w:t>
            </w:r>
          </w:p>
          <w:p w14:paraId="0CE4C4BA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  <w:p w14:paraId="3F5BB883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t>Mediación de conflictos y procesos restaurativos</w:t>
            </w:r>
          </w:p>
          <w:p w14:paraId="3CC2421F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72" w:type="dxa"/>
          </w:tcPr>
          <w:p w14:paraId="036F7283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 xml:space="preserve">Mediador </w:t>
            </w:r>
          </w:p>
        </w:tc>
        <w:tc>
          <w:tcPr>
            <w:tcW w:w="2348" w:type="dxa"/>
          </w:tcPr>
          <w:p w14:paraId="32DFE2FB" w14:textId="1021CE48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Reconocemos a las instituciones educativas como espacios fundamentales para formar competencias ciudadanas, emocionales y sociales. Esta ruta brinda herramientas para construir entornos educativos que promuevan la convivencia, la mediación y la cultura de paz.</w:t>
            </w:r>
          </w:p>
        </w:tc>
        <w:tc>
          <w:tcPr>
            <w:tcW w:w="2348" w:type="dxa"/>
          </w:tcPr>
          <w:p w14:paraId="6588B77F" w14:textId="1E412A4F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Brindamos herramientas prácticas para gestionar conflictos desde métodos alternativos como la mediación, la conciliación y los enfoques restaurativos. Esta ruta propone un aprendizaje práctico para transformar conflictos sin recurrir a la violencia.</w:t>
            </w:r>
          </w:p>
        </w:tc>
        <w:tc>
          <w:tcPr>
            <w:tcW w:w="3242" w:type="dxa"/>
          </w:tcPr>
          <w:p w14:paraId="64295743" w14:textId="51302ADD" w:rsidR="00F71331" w:rsidRPr="00A12297" w:rsidRDefault="00A12297" w:rsidP="00A12297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Fortalecer habilidades para comprender, gestionar y transformar conflictos desde prácticas restaurativas y estrategias pacíficas aplicables en diversos entornos sociales e institucionales.</w:t>
            </w:r>
          </w:p>
        </w:tc>
        <w:tc>
          <w:tcPr>
            <w:tcW w:w="3927" w:type="dxa"/>
          </w:tcPr>
          <w:p w14:paraId="21059A74" w14:textId="4F9E42DC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  <w:tr w:rsidR="00F71331" w:rsidRPr="00A12297" w14:paraId="7CF30F45" w14:textId="77777777" w:rsidTr="00F71331">
        <w:tc>
          <w:tcPr>
            <w:tcW w:w="2280" w:type="dxa"/>
          </w:tcPr>
          <w:p w14:paraId="7210B161" w14:textId="77777777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b/>
                <w:sz w:val="20"/>
                <w:szCs w:val="20"/>
              </w:rPr>
              <w:lastRenderedPageBreak/>
              <w:t>Ruta para la finalización de la Maestría en Culturas de Paz</w:t>
            </w:r>
          </w:p>
        </w:tc>
        <w:tc>
          <w:tcPr>
            <w:tcW w:w="1672" w:type="dxa"/>
          </w:tcPr>
          <w:p w14:paraId="0571BF71" w14:textId="77777777" w:rsidR="00F71331" w:rsidRPr="00A12297" w:rsidRDefault="00F71331" w:rsidP="00F71331">
            <w:pPr>
              <w:rPr>
                <w:rFonts w:ascii="Aptos" w:hAnsi="Aptos" w:cs="Arial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Magíster en Culturas de Paz</w:t>
            </w:r>
          </w:p>
        </w:tc>
        <w:tc>
          <w:tcPr>
            <w:tcW w:w="2348" w:type="dxa"/>
          </w:tcPr>
          <w:p w14:paraId="5333CA69" w14:textId="165FD25C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Esta ruta está diseñada para quienes completaron las rutas anteriores y desean culminar su formación como Magísteres en Culturas de Paz. Acompañamos el desarrollo de competencias avanzadas en investigación aplicada, participación comunitaria y producción de conocimiento para la transformación social.</w:t>
            </w:r>
          </w:p>
        </w:tc>
        <w:tc>
          <w:tcPr>
            <w:tcW w:w="2348" w:type="dxa"/>
          </w:tcPr>
          <w:p w14:paraId="77CA066C" w14:textId="7444BDF2" w:rsidR="00F71331" w:rsidRPr="00A12297" w:rsidRDefault="00F71331" w:rsidP="00F71331">
            <w:pPr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 w:cs="Arial"/>
                <w:sz w:val="20"/>
                <w:szCs w:val="20"/>
              </w:rPr>
              <w:t>Servidores públicos, líderes sociales y comunitarios, defensores de DD. HH., profesionales del sector social y educativo, organizaciones sociales, miembros del sector justicia y defensa, JAC, oficinas de paz, autoridades territoriales y entidades de protección y reconciliación.</w:t>
            </w:r>
          </w:p>
        </w:tc>
        <w:tc>
          <w:tcPr>
            <w:tcW w:w="3242" w:type="dxa"/>
          </w:tcPr>
          <w:p w14:paraId="778D85B4" w14:textId="3093F3D3" w:rsidR="00F71331" w:rsidRPr="00A12297" w:rsidRDefault="00A12297" w:rsidP="00A12297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A12297">
              <w:rPr>
                <w:rFonts w:ascii="Aptos" w:hAnsi="Aptos"/>
                <w:sz w:val="20"/>
                <w:szCs w:val="20"/>
              </w:rPr>
              <w:t>Desarrollar un proceso de investigación con enfoque participativo, orientado a generar impacto social y construir propuestas que fortalezcan las Culturas de Paz en diversos territorios.</w:t>
            </w:r>
          </w:p>
        </w:tc>
        <w:tc>
          <w:tcPr>
            <w:tcW w:w="3927" w:type="dxa"/>
          </w:tcPr>
          <w:p w14:paraId="0B4F516A" w14:textId="6032851D" w:rsidR="00F71331" w:rsidRPr="00A12297" w:rsidRDefault="00A12297" w:rsidP="00F71331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A12297">
              <w:rPr>
                <w:rFonts w:ascii="Aptos" w:hAnsi="Aptos" w:cs="Arial"/>
                <w:sz w:val="20"/>
                <w:szCs w:val="20"/>
              </w:rPr>
              <w:t>Telepresencial</w:t>
            </w:r>
            <w:proofErr w:type="spellEnd"/>
            <w:r w:rsidRPr="00A12297">
              <w:rPr>
                <w:rFonts w:ascii="Aptos" w:hAnsi="Aptos" w:cs="Arial"/>
                <w:sz w:val="20"/>
                <w:szCs w:val="20"/>
              </w:rPr>
              <w:t xml:space="preserve"> – encuentros online con acompañamiento docente y recursos digitales.</w:t>
            </w:r>
          </w:p>
        </w:tc>
      </w:tr>
    </w:tbl>
    <w:p w14:paraId="4F7A4ED7" w14:textId="77777777" w:rsidR="00F71331" w:rsidRPr="00A12297" w:rsidRDefault="00F71331">
      <w:pPr>
        <w:rPr>
          <w:rFonts w:ascii="Aptos" w:hAnsi="Aptos"/>
          <w:sz w:val="20"/>
          <w:szCs w:val="20"/>
        </w:rPr>
      </w:pPr>
    </w:p>
    <w:sectPr w:rsidR="00F71331" w:rsidRPr="00A12297" w:rsidSect="00F32854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B5331"/>
    <w:multiLevelType w:val="multilevel"/>
    <w:tmpl w:val="816EEB48"/>
    <w:lvl w:ilvl="0">
      <w:start w:val="1"/>
      <w:numFmt w:val="bullet"/>
      <w:lvlText w:val=""/>
      <w:lvlJc w:val="left"/>
      <w:pPr>
        <w:tabs>
          <w:tab w:val="num" w:pos="1919"/>
        </w:tabs>
        <w:ind w:left="1919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639"/>
        </w:tabs>
        <w:ind w:left="2639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59"/>
        </w:tabs>
        <w:ind w:left="335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799"/>
        </w:tabs>
        <w:ind w:left="479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19"/>
        </w:tabs>
        <w:ind w:left="551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59"/>
        </w:tabs>
        <w:ind w:left="695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79"/>
        </w:tabs>
        <w:ind w:left="7679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C03"/>
    <w:multiLevelType w:val="multilevel"/>
    <w:tmpl w:val="51B8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C16B8"/>
    <w:multiLevelType w:val="multilevel"/>
    <w:tmpl w:val="823A58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D07D33"/>
    <w:multiLevelType w:val="multilevel"/>
    <w:tmpl w:val="9F04C2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F6FF4"/>
    <w:multiLevelType w:val="hybridMultilevel"/>
    <w:tmpl w:val="6B40DD9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545CE5"/>
    <w:multiLevelType w:val="multilevel"/>
    <w:tmpl w:val="22A0AC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31EC2"/>
    <w:multiLevelType w:val="multilevel"/>
    <w:tmpl w:val="429E2D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318145">
    <w:abstractNumId w:val="5"/>
  </w:num>
  <w:num w:numId="2" w16cid:durableId="362750047">
    <w:abstractNumId w:val="2"/>
  </w:num>
  <w:num w:numId="3" w16cid:durableId="518205052">
    <w:abstractNumId w:val="1"/>
  </w:num>
  <w:num w:numId="4" w16cid:durableId="1433546424">
    <w:abstractNumId w:val="0"/>
  </w:num>
  <w:num w:numId="5" w16cid:durableId="1813718897">
    <w:abstractNumId w:val="3"/>
  </w:num>
  <w:num w:numId="6" w16cid:durableId="1347751841">
    <w:abstractNumId w:val="6"/>
  </w:num>
  <w:num w:numId="7" w16cid:durableId="1404178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72"/>
    <w:rsid w:val="00037B8E"/>
    <w:rsid w:val="00044C8F"/>
    <w:rsid w:val="0005288E"/>
    <w:rsid w:val="00057BC8"/>
    <w:rsid w:val="00094EFC"/>
    <w:rsid w:val="000B22B0"/>
    <w:rsid w:val="000B6AC5"/>
    <w:rsid w:val="000E618E"/>
    <w:rsid w:val="00104F78"/>
    <w:rsid w:val="001068B2"/>
    <w:rsid w:val="00115C00"/>
    <w:rsid w:val="001203F5"/>
    <w:rsid w:val="00122BB0"/>
    <w:rsid w:val="001236B9"/>
    <w:rsid w:val="00126AB3"/>
    <w:rsid w:val="00130871"/>
    <w:rsid w:val="00152065"/>
    <w:rsid w:val="00180AC4"/>
    <w:rsid w:val="001A4E38"/>
    <w:rsid w:val="001F5E72"/>
    <w:rsid w:val="00205A0A"/>
    <w:rsid w:val="002216C4"/>
    <w:rsid w:val="00223634"/>
    <w:rsid w:val="002649C4"/>
    <w:rsid w:val="00265BAB"/>
    <w:rsid w:val="002931F8"/>
    <w:rsid w:val="00293E0B"/>
    <w:rsid w:val="002C09FB"/>
    <w:rsid w:val="002C456B"/>
    <w:rsid w:val="002F0829"/>
    <w:rsid w:val="003065EC"/>
    <w:rsid w:val="00307A98"/>
    <w:rsid w:val="00355E16"/>
    <w:rsid w:val="00366BCE"/>
    <w:rsid w:val="003E27B6"/>
    <w:rsid w:val="003F373A"/>
    <w:rsid w:val="004107BE"/>
    <w:rsid w:val="00412D24"/>
    <w:rsid w:val="0043204C"/>
    <w:rsid w:val="00435BE0"/>
    <w:rsid w:val="00465D35"/>
    <w:rsid w:val="004D78A5"/>
    <w:rsid w:val="00515A3E"/>
    <w:rsid w:val="00533E0C"/>
    <w:rsid w:val="00590FEA"/>
    <w:rsid w:val="00594147"/>
    <w:rsid w:val="005B3C13"/>
    <w:rsid w:val="005E2B89"/>
    <w:rsid w:val="005F0F1A"/>
    <w:rsid w:val="00621C22"/>
    <w:rsid w:val="00623032"/>
    <w:rsid w:val="006455DF"/>
    <w:rsid w:val="00647986"/>
    <w:rsid w:val="0065585E"/>
    <w:rsid w:val="006A4EAC"/>
    <w:rsid w:val="007106AF"/>
    <w:rsid w:val="00712A4F"/>
    <w:rsid w:val="00727462"/>
    <w:rsid w:val="0076609B"/>
    <w:rsid w:val="007A56A3"/>
    <w:rsid w:val="007B0C2E"/>
    <w:rsid w:val="007F1B73"/>
    <w:rsid w:val="008278BD"/>
    <w:rsid w:val="00852D20"/>
    <w:rsid w:val="008E70D0"/>
    <w:rsid w:val="00923579"/>
    <w:rsid w:val="00927A18"/>
    <w:rsid w:val="00944B3E"/>
    <w:rsid w:val="00945AC7"/>
    <w:rsid w:val="009560BA"/>
    <w:rsid w:val="00976AE6"/>
    <w:rsid w:val="00983605"/>
    <w:rsid w:val="009B31EF"/>
    <w:rsid w:val="009B4758"/>
    <w:rsid w:val="009C46BD"/>
    <w:rsid w:val="009E0FF7"/>
    <w:rsid w:val="00A12297"/>
    <w:rsid w:val="00A140A9"/>
    <w:rsid w:val="00A25C8D"/>
    <w:rsid w:val="00A37C73"/>
    <w:rsid w:val="00A951E2"/>
    <w:rsid w:val="00AB3CC2"/>
    <w:rsid w:val="00AD3195"/>
    <w:rsid w:val="00B54034"/>
    <w:rsid w:val="00B55A27"/>
    <w:rsid w:val="00B61510"/>
    <w:rsid w:val="00BB6ADA"/>
    <w:rsid w:val="00BF6B46"/>
    <w:rsid w:val="00C111E7"/>
    <w:rsid w:val="00C21D30"/>
    <w:rsid w:val="00C26CEE"/>
    <w:rsid w:val="00C30C8D"/>
    <w:rsid w:val="00C65304"/>
    <w:rsid w:val="00C709A3"/>
    <w:rsid w:val="00C86631"/>
    <w:rsid w:val="00CB0DB1"/>
    <w:rsid w:val="00D10CB5"/>
    <w:rsid w:val="00D23AF2"/>
    <w:rsid w:val="00D312E3"/>
    <w:rsid w:val="00D32F1C"/>
    <w:rsid w:val="00D675C2"/>
    <w:rsid w:val="00D97D26"/>
    <w:rsid w:val="00DB5FD4"/>
    <w:rsid w:val="00DD17EE"/>
    <w:rsid w:val="00DD7F11"/>
    <w:rsid w:val="00DE104A"/>
    <w:rsid w:val="00DF2EA7"/>
    <w:rsid w:val="00DF7AF6"/>
    <w:rsid w:val="00E20AB6"/>
    <w:rsid w:val="00E472BD"/>
    <w:rsid w:val="00E6331B"/>
    <w:rsid w:val="00E81254"/>
    <w:rsid w:val="00E82B19"/>
    <w:rsid w:val="00EA3699"/>
    <w:rsid w:val="00EE0A36"/>
    <w:rsid w:val="00EE21ED"/>
    <w:rsid w:val="00EF0C74"/>
    <w:rsid w:val="00F02ADB"/>
    <w:rsid w:val="00F32854"/>
    <w:rsid w:val="00F44F09"/>
    <w:rsid w:val="00F71331"/>
    <w:rsid w:val="00FC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50D5"/>
  <w15:chartTrackingRefBased/>
  <w15:docId w15:val="{9FE283F1-A837-4C62-8083-84D22C83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E72"/>
  </w:style>
  <w:style w:type="paragraph" w:styleId="Ttulo1">
    <w:name w:val="heading 1"/>
    <w:basedOn w:val="Normal"/>
    <w:next w:val="Normal"/>
    <w:link w:val="Ttulo1Car"/>
    <w:uiPriority w:val="9"/>
    <w:qFormat/>
    <w:rsid w:val="001F5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5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5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5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5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5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5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5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5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5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5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5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5E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5E7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5E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5E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5E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5E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5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5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5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5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5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5E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5E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5E7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5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5E7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5E72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F5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991</Words>
  <Characters>6108</Characters>
  <Application>Microsoft Office Word</Application>
  <DocSecurity>0</DocSecurity>
  <Lines>142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4</cp:revision>
  <dcterms:created xsi:type="dcterms:W3CDTF">2025-11-19T21:24:00Z</dcterms:created>
  <dcterms:modified xsi:type="dcterms:W3CDTF">2025-11-19T21:25:00Z</dcterms:modified>
</cp:coreProperties>
</file>