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07E2" w14:textId="40B87E4B" w:rsidR="007E5956" w:rsidRDefault="00392493">
      <w:pPr>
        <w:rPr>
          <w:lang w:val="es-CO"/>
        </w:rPr>
      </w:pPr>
      <w:r>
        <w:rPr>
          <w:lang w:val="es-CO"/>
        </w:rPr>
        <w:t>Ruta de formación</w:t>
      </w:r>
    </w:p>
    <w:p w14:paraId="0B9D4361" w14:textId="57E70B94" w:rsidR="00392493" w:rsidRPr="00392493" w:rsidRDefault="00392493">
      <w:pPr>
        <w:rPr>
          <w:b/>
          <w:bCs/>
          <w:lang w:val="es-CO"/>
        </w:rPr>
      </w:pPr>
      <w:r w:rsidRPr="00392493">
        <w:rPr>
          <w:b/>
          <w:bCs/>
          <w:lang w:val="es-CO"/>
        </w:rPr>
        <w:t>BIOCLIMÁTICA</w:t>
      </w:r>
    </w:p>
    <w:p w14:paraId="0E5353E4" w14:textId="77777777" w:rsidR="0028442F" w:rsidRDefault="0028442F">
      <w:pPr>
        <w:rPr>
          <w:b/>
          <w:bCs/>
          <w:lang w:val="es-CO"/>
        </w:rPr>
      </w:pPr>
    </w:p>
    <w:p w14:paraId="7148F6F1" w14:textId="12FCFBC4" w:rsidR="00392493" w:rsidRDefault="00392493">
      <w:pPr>
        <w:rPr>
          <w:lang w:val="es-CO"/>
        </w:rPr>
      </w:pPr>
      <w:r>
        <w:rPr>
          <w:b/>
          <w:bCs/>
          <w:lang w:val="es-CO"/>
        </w:rPr>
        <w:t>¡</w:t>
      </w:r>
      <w:r w:rsidRPr="00392493">
        <w:rPr>
          <w:b/>
          <w:bCs/>
          <w:lang w:val="es-CO"/>
        </w:rPr>
        <w:t>Diseña espacios confortables donde la arquitectura y el bienestar se encuentran</w:t>
      </w:r>
      <w:r>
        <w:rPr>
          <w:b/>
          <w:bCs/>
          <w:lang w:val="es-CO"/>
        </w:rPr>
        <w:t>!</w:t>
      </w:r>
    </w:p>
    <w:p w14:paraId="357D8C4C" w14:textId="77777777" w:rsidR="00392493" w:rsidRDefault="00392493">
      <w:pPr>
        <w:rPr>
          <w:lang w:val="es-CO"/>
        </w:rPr>
      </w:pPr>
    </w:p>
    <w:tbl>
      <w:tblPr>
        <w:tblStyle w:val="TableNormal"/>
        <w:tblW w:w="1289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2176"/>
        <w:gridCol w:w="2666"/>
        <w:gridCol w:w="5726"/>
      </w:tblGrid>
      <w:tr w:rsidR="00392493" w:rsidRPr="002347C7" w14:paraId="7EEE9125" w14:textId="77777777" w:rsidTr="0028442F">
        <w:trPr>
          <w:trHeight w:val="300"/>
          <w:jc w:val="center"/>
        </w:trPr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93ED3" w14:textId="7777777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b/>
                <w:bCs/>
                <w:lang w:val="es-CO"/>
              </w:rPr>
              <w:t>PRESENTACIÓN</w:t>
            </w:r>
            <w:r w:rsidRPr="002347C7">
              <w:rPr>
                <w:lang w:val="es-CO"/>
              </w:rPr>
              <w:t> </w:t>
            </w:r>
          </w:p>
        </w:tc>
        <w:tc>
          <w:tcPr>
            <w:tcW w:w="2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BF798" w14:textId="7777777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b/>
                <w:bCs/>
                <w:lang w:val="es-CO"/>
              </w:rPr>
              <w:t>DIRIGIDO A</w:t>
            </w:r>
            <w:r w:rsidRPr="002347C7">
              <w:rPr>
                <w:lang w:val="es-CO"/>
              </w:rPr>
              <w:t> 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68558" w14:textId="7777777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b/>
                <w:bCs/>
                <w:lang w:val="es-CO"/>
              </w:rPr>
              <w:t>OBJETIVO</w:t>
            </w:r>
            <w:r w:rsidRPr="002347C7">
              <w:rPr>
                <w:lang w:val="es-CO"/>
              </w:rPr>
              <w:t> </w:t>
            </w:r>
          </w:p>
        </w:tc>
        <w:tc>
          <w:tcPr>
            <w:tcW w:w="5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65604" w14:textId="6E2ED15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b/>
                <w:bCs/>
                <w:lang w:val="es-CO"/>
              </w:rPr>
              <w:t>M</w:t>
            </w:r>
            <w:r>
              <w:rPr>
                <w:b/>
                <w:bCs/>
                <w:lang w:val="es-CO"/>
              </w:rPr>
              <w:t>ETODOLOGÍA</w:t>
            </w:r>
          </w:p>
        </w:tc>
      </w:tr>
      <w:tr w:rsidR="00392493" w:rsidRPr="002347C7" w14:paraId="65BB13AC" w14:textId="77777777" w:rsidTr="0028442F">
        <w:trPr>
          <w:trHeight w:val="300"/>
          <w:jc w:val="center"/>
        </w:trPr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EC992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>Impulsamos la formación de profesionales capaces de integrar sostenibilidad, confort humano y eficiencia energética en sus proyectos arquitectónicos y urbanos.</w:t>
            </w:r>
            <w:r w:rsidRPr="00392493">
              <w:rPr>
                <w:lang w:val="es-CO"/>
              </w:rPr>
              <w:br/>
              <w:t xml:space="preserve">Promovemos una mirada del diseño que armoniza con el clima, el entorno y las dinámicas sociales, aplicando principios bioclimáticos y </w:t>
            </w:r>
            <w:r w:rsidRPr="00392493">
              <w:rPr>
                <w:lang w:val="es-CO"/>
              </w:rPr>
              <w:lastRenderedPageBreak/>
              <w:t>regenerativos para crear soluciones responsables, innovadoras y sensibles al bienestar de las personas y el ambiente.</w:t>
            </w:r>
          </w:p>
          <w:p w14:paraId="0A97A0B6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>Esta ruta te prepara para tomar decisiones informadas que transforman la manera de habitar, construir y planear, aportando a ciudades y edificaciones más humanas, eficientes y resilientes.</w:t>
            </w:r>
          </w:p>
          <w:p w14:paraId="66715CC7" w14:textId="7777777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lang w:val="es-CO"/>
              </w:rPr>
              <w:t> </w:t>
            </w:r>
          </w:p>
        </w:tc>
        <w:tc>
          <w:tcPr>
            <w:tcW w:w="2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11DD4" w14:textId="4272FB4B" w:rsidR="00392493" w:rsidRPr="002347C7" w:rsidRDefault="00392493" w:rsidP="00B10249">
            <w:pPr>
              <w:rPr>
                <w:lang w:val="es-CO"/>
              </w:rPr>
            </w:pPr>
            <w:r w:rsidRPr="00392493">
              <w:lastRenderedPageBreak/>
              <w:t>Arquitectos, ingenieros, diseñadores y estudiantes interesados en incorporar estrategias bioclimáticas en proyectos urbanos, arquitectónicos y de construcción.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E819B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>Desarrollar competencias para analizar, diseñar e implementar estrategias bioclimáticas que optimicen el desempeño térmico y ambiental de los espacios, integrando bienestar humano, eficiencia energética y sostenibilidad.</w:t>
            </w:r>
          </w:p>
          <w:p w14:paraId="13E21833" w14:textId="4E6F96F1" w:rsidR="00392493" w:rsidRPr="002347C7" w:rsidRDefault="00392493" w:rsidP="00B10249">
            <w:pPr>
              <w:rPr>
                <w:lang w:val="es-CO"/>
              </w:rPr>
            </w:pPr>
          </w:p>
        </w:tc>
        <w:tc>
          <w:tcPr>
            <w:tcW w:w="5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B2534C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 xml:space="preserve">Combinamos clases </w:t>
            </w:r>
            <w:proofErr w:type="spellStart"/>
            <w:r w:rsidRPr="00392493">
              <w:rPr>
                <w:lang w:val="es-CO"/>
              </w:rPr>
              <w:t>telepresenciales</w:t>
            </w:r>
            <w:proofErr w:type="spellEnd"/>
            <w:r w:rsidRPr="00392493">
              <w:rPr>
                <w:lang w:val="es-CO"/>
              </w:rPr>
              <w:t>, contenidos asincrónicos y proyectos prácticos que permiten aplicar los conceptos a situaciones reales.</w:t>
            </w:r>
            <w:r w:rsidRPr="00392493">
              <w:rPr>
                <w:lang w:val="es-CO"/>
              </w:rPr>
              <w:br/>
              <w:t>Los participantes trabajan con simulaciones y modelaciones en entornos digitales, lo que facilita la comprensión del comportamiento climático y ambiental de los espacios.</w:t>
            </w:r>
          </w:p>
          <w:p w14:paraId="7032790D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 xml:space="preserve">Al finalizar, recibirán </w:t>
            </w:r>
            <w:r w:rsidRPr="00392493">
              <w:rPr>
                <w:b/>
                <w:bCs/>
                <w:lang w:val="es-CO"/>
              </w:rPr>
              <w:t>insignias digitales</w:t>
            </w:r>
            <w:r w:rsidRPr="00392493">
              <w:rPr>
                <w:lang w:val="es-CO"/>
              </w:rPr>
              <w:t xml:space="preserve"> que certifican su dominio en:</w:t>
            </w:r>
          </w:p>
          <w:p w14:paraId="5B5ADDE2" w14:textId="77777777" w:rsidR="00392493" w:rsidRPr="00392493" w:rsidRDefault="00392493" w:rsidP="00392493">
            <w:pPr>
              <w:numPr>
                <w:ilvl w:val="0"/>
                <w:numId w:val="1"/>
              </w:numPr>
              <w:rPr>
                <w:lang w:val="es-CO"/>
              </w:rPr>
            </w:pPr>
            <w:r w:rsidRPr="00392493">
              <w:rPr>
                <w:lang w:val="es-CO"/>
              </w:rPr>
              <w:t>Factores ambientales para el confort y la habitabilidad</w:t>
            </w:r>
          </w:p>
          <w:p w14:paraId="47FF122D" w14:textId="77777777" w:rsidR="00392493" w:rsidRPr="00392493" w:rsidRDefault="00392493" w:rsidP="00392493">
            <w:pPr>
              <w:numPr>
                <w:ilvl w:val="0"/>
                <w:numId w:val="1"/>
              </w:numPr>
              <w:rPr>
                <w:lang w:val="es-CO"/>
              </w:rPr>
            </w:pPr>
            <w:r w:rsidRPr="00392493">
              <w:rPr>
                <w:lang w:val="es-CO"/>
              </w:rPr>
              <w:t>Factores humanos en el hábitat y la ciudad</w:t>
            </w:r>
          </w:p>
          <w:p w14:paraId="1F69117B" w14:textId="77777777" w:rsidR="00392493" w:rsidRPr="00392493" w:rsidRDefault="00392493" w:rsidP="00392493">
            <w:pPr>
              <w:numPr>
                <w:ilvl w:val="0"/>
                <w:numId w:val="1"/>
              </w:numPr>
              <w:rPr>
                <w:lang w:val="es-CO"/>
              </w:rPr>
            </w:pPr>
            <w:r w:rsidRPr="00392493">
              <w:rPr>
                <w:lang w:val="es-CO"/>
              </w:rPr>
              <w:t>Gestión de recursos climáticos en zonas tropicales</w:t>
            </w:r>
          </w:p>
          <w:p w14:paraId="1CD059F4" w14:textId="77777777" w:rsidR="00392493" w:rsidRPr="00392493" w:rsidRDefault="00392493" w:rsidP="00392493">
            <w:pPr>
              <w:numPr>
                <w:ilvl w:val="0"/>
                <w:numId w:val="1"/>
              </w:numPr>
              <w:rPr>
                <w:lang w:val="es-CO"/>
              </w:rPr>
            </w:pPr>
            <w:r w:rsidRPr="00392493">
              <w:rPr>
                <w:lang w:val="es-CO"/>
              </w:rPr>
              <w:lastRenderedPageBreak/>
              <w:t>Modelación y simulación de entornos bioclimáticos</w:t>
            </w:r>
          </w:p>
          <w:p w14:paraId="001796F3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>Una ruta diseñada para pensar, crear y transformar desde la sostenibilidad.</w:t>
            </w:r>
          </w:p>
          <w:p w14:paraId="63C70942" w14:textId="4AF5A471" w:rsidR="00392493" w:rsidRPr="002347C7" w:rsidRDefault="00392493" w:rsidP="00B10249">
            <w:pPr>
              <w:rPr>
                <w:lang w:val="es-CO"/>
              </w:rPr>
            </w:pPr>
          </w:p>
        </w:tc>
      </w:tr>
    </w:tbl>
    <w:p w14:paraId="2D17A2E9" w14:textId="77777777" w:rsidR="00392493" w:rsidRPr="002347C7" w:rsidRDefault="00392493">
      <w:pPr>
        <w:rPr>
          <w:lang w:val="es-CO"/>
        </w:rPr>
      </w:pPr>
    </w:p>
    <w:sectPr w:rsidR="00392493" w:rsidRPr="002347C7" w:rsidSect="00B23082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F7D3F"/>
    <w:multiLevelType w:val="multilevel"/>
    <w:tmpl w:val="407C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901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B70023"/>
    <w:rsid w:val="00044CB6"/>
    <w:rsid w:val="001209AA"/>
    <w:rsid w:val="002347C7"/>
    <w:rsid w:val="0028442F"/>
    <w:rsid w:val="002B7B1B"/>
    <w:rsid w:val="003212F3"/>
    <w:rsid w:val="00392493"/>
    <w:rsid w:val="00406D66"/>
    <w:rsid w:val="00590097"/>
    <w:rsid w:val="007E5956"/>
    <w:rsid w:val="00817845"/>
    <w:rsid w:val="008C6C50"/>
    <w:rsid w:val="00944B3E"/>
    <w:rsid w:val="009E5649"/>
    <w:rsid w:val="00A10976"/>
    <w:rsid w:val="00A10BAB"/>
    <w:rsid w:val="00B23082"/>
    <w:rsid w:val="00BF608C"/>
    <w:rsid w:val="00C2649F"/>
    <w:rsid w:val="00D261E3"/>
    <w:rsid w:val="00F270EE"/>
    <w:rsid w:val="00FF41CA"/>
    <w:rsid w:val="1AB70023"/>
    <w:rsid w:val="306B9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7DB0"/>
  <w15:chartTrackingRefBased/>
  <w15:docId w15:val="{759A1F6F-3050-4C91-BB6F-97897A8E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c4cb09-3cf8-43b3-a472-5a6d8e8f8c24" xsi:nil="true"/>
    <lcf76f155ced4ddcb4097134ff3c332f xmlns="32c3fe20-6943-4b81-a9f8-3e7070a801a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D77FA93FF1934ABEA20CADE326BBE3" ma:contentTypeVersion="16" ma:contentTypeDescription="Crear nuevo documento." ma:contentTypeScope="" ma:versionID="83e1af3fd4c89b404fbae03e9917c8c4">
  <xsd:schema xmlns:xsd="http://www.w3.org/2001/XMLSchema" xmlns:xs="http://www.w3.org/2001/XMLSchema" xmlns:p="http://schemas.microsoft.com/office/2006/metadata/properties" xmlns:ns2="32c3fe20-6943-4b81-a9f8-3e7070a801ab" xmlns:ns3="e7c4cb09-3cf8-43b3-a472-5a6d8e8f8c24" targetNamespace="http://schemas.microsoft.com/office/2006/metadata/properties" ma:root="true" ma:fieldsID="996ec76aeb07f81776a9f2783e3fd3b8" ns2:_="" ns3:_="">
    <xsd:import namespace="32c3fe20-6943-4b81-a9f8-3e7070a801ab"/>
    <xsd:import namespace="e7c4cb09-3cf8-43b3-a472-5a6d8e8f8c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3fe20-6943-4b81-a9f8-3e7070a80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0a65324e-4cf1-4843-a632-52bc77442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4cb09-3cf8-43b3-a472-5a6d8e8f8c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ba1bf65-54af-4018-9fec-972bc3f9974b}" ma:internalName="TaxCatchAll" ma:showField="CatchAllData" ma:web="e7c4cb09-3cf8-43b3-a472-5a6d8e8f8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A88DAA-6E1C-4E4B-9AE9-B1D48DAAA6DB}">
  <ds:schemaRefs>
    <ds:schemaRef ds:uri="http://schemas.microsoft.com/office/2006/metadata/properties"/>
    <ds:schemaRef ds:uri="http://schemas.microsoft.com/office/infopath/2007/PartnerControls"/>
    <ds:schemaRef ds:uri="e7c4cb09-3cf8-43b3-a472-5a6d8e8f8c24"/>
    <ds:schemaRef ds:uri="32c3fe20-6943-4b81-a9f8-3e7070a801ab"/>
  </ds:schemaRefs>
</ds:datastoreItem>
</file>

<file path=customXml/itemProps2.xml><?xml version="1.0" encoding="utf-8"?>
<ds:datastoreItem xmlns:ds="http://schemas.openxmlformats.org/officeDocument/2006/customXml" ds:itemID="{B9D28549-25DB-43FA-BE58-51F899E9B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3fe20-6943-4b81-a9f8-3e7070a801ab"/>
    <ds:schemaRef ds:uri="e7c4cb09-3cf8-43b3-a472-5a6d8e8f8c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F9B986-1C89-41B3-B2B0-2BF2374EEB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253</Words>
  <Characters>1559</Characters>
  <Application>Microsoft Office Word</Application>
  <DocSecurity>0</DocSecurity>
  <Lines>36</Lines>
  <Paragraphs>14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Yury Andrea Hernandez Duque</dc:creator>
  <cp:keywords/>
  <dc:description/>
  <cp:lastModifiedBy>Sandra Milena Arias.</cp:lastModifiedBy>
  <cp:revision>3</cp:revision>
  <dcterms:created xsi:type="dcterms:W3CDTF">2025-11-19T21:52:00Z</dcterms:created>
  <dcterms:modified xsi:type="dcterms:W3CDTF">2025-11-19T21:52:00Z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0x01010013D77FA93FF1934ABEA20CADE326BBE3</vt:lpwstr>
  </property>
  <property fmtid="{D5CDD505-2E9C-101B-9397-08002B2CF9AE}" pid="3" name="MediaServiceImageTags">
    <vt:lpwstr/>
  </property>
</Properties>
</file>